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66" w:rsidRDefault="009C6D66" w:rsidP="000E0EA0">
      <w:pPr>
        <w:pStyle w:val="ConsPlusTitle"/>
        <w:spacing w:line="24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2902585</wp:posOffset>
            </wp:positionH>
            <wp:positionV relativeFrom="paragraph">
              <wp:posOffset>-428625</wp:posOffset>
            </wp:positionV>
            <wp:extent cx="516255" cy="581025"/>
            <wp:effectExtent l="0" t="0" r="0" b="9525"/>
            <wp:wrapNone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D66" w:rsidRDefault="009C6D66" w:rsidP="009A0260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C6D66" w:rsidRPr="009C6D66" w:rsidRDefault="009C6D66" w:rsidP="009C6D66">
      <w:pPr>
        <w:jc w:val="center"/>
        <w:rPr>
          <w:rFonts w:ascii="Times New Roman" w:hAnsi="Times New Roman"/>
          <w:b/>
          <w:sz w:val="28"/>
          <w:szCs w:val="28"/>
        </w:rPr>
      </w:pPr>
      <w:r w:rsidRPr="009C6D6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9C6D66" w:rsidRPr="009C6D66" w:rsidRDefault="009C6D66" w:rsidP="009C6D66">
      <w:pPr>
        <w:jc w:val="center"/>
        <w:rPr>
          <w:rFonts w:ascii="Times New Roman" w:hAnsi="Times New Roman"/>
          <w:b/>
          <w:sz w:val="28"/>
          <w:szCs w:val="28"/>
        </w:rPr>
      </w:pPr>
      <w:r w:rsidRPr="009C6D66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9C6D66" w:rsidRPr="009C6D66" w:rsidRDefault="009C6D66" w:rsidP="009C6D66">
      <w:pPr>
        <w:jc w:val="center"/>
        <w:rPr>
          <w:rFonts w:ascii="Times New Roman" w:hAnsi="Times New Roman"/>
          <w:b/>
          <w:sz w:val="28"/>
          <w:szCs w:val="28"/>
        </w:rPr>
      </w:pPr>
      <w:r w:rsidRPr="009C6D66">
        <w:rPr>
          <w:rFonts w:ascii="Times New Roman" w:hAnsi="Times New Roman"/>
          <w:b/>
          <w:sz w:val="28"/>
          <w:szCs w:val="28"/>
        </w:rPr>
        <w:t>КЛИМОВСКИЙ РАЙОННЫЙ СОВЕТ НАРОДНЫХ ДЕПУТАТОВ</w:t>
      </w:r>
    </w:p>
    <w:p w:rsidR="009C6D66" w:rsidRPr="009C6D66" w:rsidRDefault="009C6D66" w:rsidP="009C6D66">
      <w:pPr>
        <w:jc w:val="center"/>
        <w:rPr>
          <w:rFonts w:ascii="Times New Roman" w:hAnsi="Times New Roman"/>
          <w:sz w:val="28"/>
          <w:szCs w:val="28"/>
        </w:rPr>
      </w:pPr>
    </w:p>
    <w:p w:rsidR="009C6D66" w:rsidRPr="00102175" w:rsidRDefault="009C6D66" w:rsidP="009C6D66">
      <w:pPr>
        <w:jc w:val="center"/>
        <w:rPr>
          <w:rFonts w:ascii="Times New Roman" w:hAnsi="Times New Roman"/>
          <w:b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</w:rPr>
        <w:t>Р Е Ш Е Н И Е</w:t>
      </w:r>
    </w:p>
    <w:p w:rsidR="009C6D66" w:rsidRPr="00102175" w:rsidRDefault="009C6D66" w:rsidP="009C6D66">
      <w:pPr>
        <w:rPr>
          <w:rFonts w:ascii="Times New Roman" w:hAnsi="Times New Roman"/>
          <w:b/>
          <w:sz w:val="24"/>
          <w:szCs w:val="24"/>
        </w:rPr>
      </w:pPr>
    </w:p>
    <w:p w:rsidR="009C6D66" w:rsidRPr="00102175" w:rsidRDefault="009C6D66" w:rsidP="009C6D66">
      <w:pPr>
        <w:rPr>
          <w:rFonts w:ascii="Times New Roman" w:hAnsi="Times New Roman"/>
          <w:b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от </w:t>
      </w:r>
      <w:r w:rsidR="00102175">
        <w:rPr>
          <w:rFonts w:ascii="Times New Roman" w:hAnsi="Times New Roman"/>
          <w:b/>
          <w:sz w:val="24"/>
          <w:szCs w:val="24"/>
        </w:rPr>
        <w:t>18</w:t>
      </w:r>
      <w:r w:rsidR="002B2372">
        <w:rPr>
          <w:rFonts w:ascii="Times New Roman" w:hAnsi="Times New Roman"/>
          <w:b/>
          <w:sz w:val="24"/>
          <w:szCs w:val="24"/>
        </w:rPr>
        <w:t xml:space="preserve"> апреля </w:t>
      </w:r>
      <w:r w:rsidRPr="00102175">
        <w:rPr>
          <w:rFonts w:ascii="Times New Roman" w:hAnsi="Times New Roman"/>
          <w:b/>
          <w:sz w:val="24"/>
          <w:szCs w:val="24"/>
        </w:rPr>
        <w:t xml:space="preserve"> 2025 г.  № </w:t>
      </w:r>
      <w:r w:rsidR="00102175">
        <w:rPr>
          <w:rFonts w:ascii="Times New Roman" w:hAnsi="Times New Roman"/>
          <w:b/>
          <w:sz w:val="24"/>
          <w:szCs w:val="24"/>
        </w:rPr>
        <w:t>7-</w:t>
      </w:r>
      <w:r w:rsidR="004E64DB">
        <w:rPr>
          <w:rFonts w:ascii="Times New Roman" w:hAnsi="Times New Roman"/>
          <w:b/>
          <w:sz w:val="24"/>
          <w:szCs w:val="24"/>
        </w:rPr>
        <w:t>93</w:t>
      </w:r>
      <w:r w:rsidRPr="00102175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9C6D66" w:rsidRPr="00102175" w:rsidRDefault="009C6D66" w:rsidP="009C6D66">
      <w:pPr>
        <w:rPr>
          <w:rFonts w:ascii="Times New Roman" w:hAnsi="Times New Roman"/>
          <w:sz w:val="24"/>
          <w:szCs w:val="24"/>
        </w:rPr>
      </w:pPr>
    </w:p>
    <w:p w:rsidR="009C6D66" w:rsidRPr="00102175" w:rsidRDefault="009C6D66" w:rsidP="001021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2175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</w:t>
      </w:r>
      <w:bookmarkStart w:id="0" w:name="_Hlk77671647"/>
      <w:bookmarkStart w:id="1" w:name="_Hlk77686366"/>
      <w:r w:rsidRPr="00102175">
        <w:rPr>
          <w:rFonts w:ascii="Times New Roman" w:hAnsi="Times New Roman"/>
          <w:b/>
          <w:bCs/>
          <w:sz w:val="24"/>
          <w:szCs w:val="24"/>
        </w:rPr>
        <w:t xml:space="preserve">о муниципальном земельном контроле в границах </w:t>
      </w:r>
      <w:bookmarkEnd w:id="0"/>
      <w:bookmarkEnd w:id="1"/>
      <w:r w:rsidRPr="00102175">
        <w:rPr>
          <w:rFonts w:ascii="Times New Roman" w:hAnsi="Times New Roman"/>
          <w:b/>
          <w:bCs/>
          <w:sz w:val="24"/>
          <w:szCs w:val="24"/>
        </w:rPr>
        <w:t>Климовского муниципального района Брянской области</w:t>
      </w:r>
    </w:p>
    <w:p w:rsidR="009C6D66" w:rsidRPr="00102175" w:rsidRDefault="009C6D66" w:rsidP="00102175">
      <w:pPr>
        <w:pStyle w:val="Dimn"/>
        <w:jc w:val="both"/>
      </w:pPr>
    </w:p>
    <w:p w:rsidR="006E1F3C" w:rsidRPr="00102175" w:rsidRDefault="009C6D66" w:rsidP="004E64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Руководствуясь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6E1F3C" w:rsidRPr="00102175">
        <w:rPr>
          <w:rFonts w:ascii="Times New Roman" w:hAnsi="Times New Roman"/>
          <w:sz w:val="24"/>
          <w:szCs w:val="24"/>
        </w:rPr>
        <w:t>Уставом</w:t>
      </w:r>
      <w:r w:rsidR="00102175">
        <w:rPr>
          <w:rFonts w:ascii="Times New Roman" w:hAnsi="Times New Roman"/>
          <w:sz w:val="24"/>
          <w:szCs w:val="24"/>
        </w:rPr>
        <w:t xml:space="preserve"> </w:t>
      </w:r>
      <w:r w:rsidR="006E1F3C" w:rsidRPr="00102175">
        <w:rPr>
          <w:rFonts w:ascii="Times New Roman" w:hAnsi="Times New Roman"/>
          <w:sz w:val="24"/>
          <w:szCs w:val="24"/>
        </w:rPr>
        <w:t>Климовского муниципального района, решением Климовского районного Совета народных депутатов от 29.11.2024г №7-42 «О принятии отдельных полномочий от муниципального образования Климовское городское поселение Климовского муниципального района Брянской области муниципальным образованием Климовский муниципальный район Брянско</w:t>
      </w:r>
      <w:r w:rsidR="0097378A" w:rsidRPr="00102175">
        <w:rPr>
          <w:rFonts w:ascii="Times New Roman" w:hAnsi="Times New Roman"/>
          <w:sz w:val="24"/>
          <w:szCs w:val="24"/>
        </w:rPr>
        <w:t>й области»</w:t>
      </w:r>
    </w:p>
    <w:p w:rsidR="009C6D66" w:rsidRPr="00102175" w:rsidRDefault="009C6D66" w:rsidP="004E64D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6D66" w:rsidRPr="00102175" w:rsidRDefault="009C6D66" w:rsidP="004E64DB">
      <w:pPr>
        <w:pStyle w:val="23"/>
        <w:spacing w:line="240" w:lineRule="auto"/>
        <w:jc w:val="both"/>
      </w:pPr>
      <w:r w:rsidRPr="00102175">
        <w:t xml:space="preserve">            Климовский  районный Совет народных депутатов решил:</w:t>
      </w:r>
    </w:p>
    <w:p w:rsidR="009C6D66" w:rsidRPr="00102175" w:rsidRDefault="009C6D66" w:rsidP="004E64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1. Утвердить прилагаемое Положение о муниципальном земельном контроле в границах Климовского муниципального района Брянской области.</w:t>
      </w:r>
    </w:p>
    <w:p w:rsidR="00B927F9" w:rsidRPr="00D92D74" w:rsidRDefault="00B927F9" w:rsidP="004E64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6D66" w:rsidRPr="00102175">
        <w:rPr>
          <w:rFonts w:ascii="Times New Roman" w:hAnsi="Times New Roman"/>
          <w:sz w:val="24"/>
          <w:szCs w:val="24"/>
        </w:rPr>
        <w:t xml:space="preserve">. </w:t>
      </w:r>
      <w:r w:rsidRPr="00FD7D4A">
        <w:rPr>
          <w:rFonts w:ascii="Times New Roman" w:hAnsi="Times New Roman"/>
          <w:sz w:val="24"/>
          <w:szCs w:val="24"/>
        </w:rPr>
        <w:t>Считать</w:t>
      </w:r>
      <w:r w:rsidRPr="00D92D74">
        <w:rPr>
          <w:rFonts w:ascii="Times New Roman" w:hAnsi="Times New Roman"/>
          <w:sz w:val="24"/>
          <w:szCs w:val="24"/>
        </w:rPr>
        <w:t xml:space="preserve"> утратившими </w:t>
      </w:r>
      <w:r>
        <w:rPr>
          <w:rFonts w:ascii="Times New Roman" w:hAnsi="Times New Roman"/>
          <w:sz w:val="24"/>
          <w:szCs w:val="24"/>
        </w:rPr>
        <w:t>силу решения Климовского районного Совета народных депутатов</w:t>
      </w:r>
      <w:r w:rsidRPr="00D92D74">
        <w:rPr>
          <w:rFonts w:ascii="Times New Roman" w:hAnsi="Times New Roman"/>
          <w:sz w:val="24"/>
          <w:szCs w:val="24"/>
        </w:rPr>
        <w:t xml:space="preserve">: </w:t>
      </w:r>
    </w:p>
    <w:p w:rsidR="00B927F9" w:rsidRDefault="009C6D66" w:rsidP="004E64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- </w:t>
      </w:r>
      <w:r w:rsidR="00B927F9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 xml:space="preserve"> от 17 декабря 2021 года №6-327 «Об утверждении Положения о муниципальном земельном контроле в границах Климовского муниципа</w:t>
      </w:r>
      <w:r w:rsidR="006E1F3C" w:rsidRPr="00102175">
        <w:rPr>
          <w:rFonts w:ascii="Times New Roman" w:hAnsi="Times New Roman"/>
          <w:sz w:val="24"/>
          <w:szCs w:val="24"/>
        </w:rPr>
        <w:t>льного района Брянской области»;</w:t>
      </w:r>
    </w:p>
    <w:p w:rsidR="00B927F9" w:rsidRDefault="006E1F3C" w:rsidP="004E64D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2175">
        <w:rPr>
          <w:rFonts w:ascii="Times New Roman" w:hAnsi="Times New Roman"/>
          <w:bCs/>
          <w:sz w:val="24"/>
          <w:szCs w:val="24"/>
        </w:rPr>
        <w:t xml:space="preserve"> -</w:t>
      </w:r>
      <w:r w:rsidR="00B927F9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 xml:space="preserve"> от </w:t>
      </w:r>
      <w:r w:rsidR="00102175" w:rsidRPr="00102175">
        <w:rPr>
          <w:rFonts w:ascii="Times New Roman" w:hAnsi="Times New Roman"/>
          <w:sz w:val="24"/>
          <w:szCs w:val="24"/>
        </w:rPr>
        <w:t>28</w:t>
      </w:r>
      <w:r w:rsidR="00B927F9">
        <w:rPr>
          <w:rFonts w:ascii="Times New Roman" w:hAnsi="Times New Roman"/>
          <w:sz w:val="24"/>
          <w:szCs w:val="24"/>
        </w:rPr>
        <w:t xml:space="preserve"> июля </w:t>
      </w:r>
      <w:r w:rsidRPr="00102175">
        <w:rPr>
          <w:rFonts w:ascii="Times New Roman" w:hAnsi="Times New Roman"/>
          <w:sz w:val="24"/>
          <w:szCs w:val="24"/>
        </w:rPr>
        <w:t>2023</w:t>
      </w:r>
      <w:r w:rsidR="00B927F9">
        <w:rPr>
          <w:rFonts w:ascii="Times New Roman" w:hAnsi="Times New Roman"/>
          <w:sz w:val="24"/>
          <w:szCs w:val="24"/>
        </w:rPr>
        <w:t>года</w:t>
      </w:r>
      <w:r w:rsidRPr="00102175">
        <w:rPr>
          <w:rFonts w:ascii="Times New Roman" w:hAnsi="Times New Roman"/>
          <w:sz w:val="24"/>
          <w:szCs w:val="24"/>
        </w:rPr>
        <w:t xml:space="preserve"> № 6-5</w:t>
      </w:r>
      <w:r w:rsidR="00102175" w:rsidRPr="00102175">
        <w:rPr>
          <w:rFonts w:ascii="Times New Roman" w:hAnsi="Times New Roman"/>
          <w:sz w:val="24"/>
          <w:szCs w:val="24"/>
        </w:rPr>
        <w:t>44</w:t>
      </w:r>
      <w:r w:rsidRPr="00102175">
        <w:rPr>
          <w:rFonts w:ascii="Times New Roman" w:hAnsi="Times New Roman"/>
          <w:sz w:val="24"/>
          <w:szCs w:val="24"/>
        </w:rPr>
        <w:t xml:space="preserve"> «</w:t>
      </w:r>
      <w:r w:rsidR="00102175" w:rsidRPr="00102175">
        <w:rPr>
          <w:rFonts w:ascii="Times New Roman" w:hAnsi="Times New Roman"/>
          <w:bCs/>
          <w:sz w:val="24"/>
          <w:szCs w:val="24"/>
        </w:rPr>
        <w:t xml:space="preserve">О внесении изменений в Положение о муниципальном земельном контроле в границах Климовского муниципального района Брянской области, утвержденное  решением Климовского районного Совета народных депутатов </w:t>
      </w:r>
      <w:r w:rsidR="00B927F9">
        <w:rPr>
          <w:rFonts w:ascii="Times New Roman" w:hAnsi="Times New Roman"/>
          <w:bCs/>
          <w:sz w:val="24"/>
          <w:szCs w:val="24"/>
        </w:rPr>
        <w:t xml:space="preserve">  </w:t>
      </w:r>
      <w:r w:rsidR="00102175" w:rsidRPr="00102175">
        <w:rPr>
          <w:rFonts w:ascii="Times New Roman" w:hAnsi="Times New Roman"/>
          <w:bCs/>
          <w:sz w:val="24"/>
          <w:szCs w:val="24"/>
        </w:rPr>
        <w:t>от</w:t>
      </w:r>
      <w:r w:rsidR="00B927F9">
        <w:rPr>
          <w:rFonts w:ascii="Times New Roman" w:hAnsi="Times New Roman"/>
          <w:bCs/>
          <w:sz w:val="24"/>
          <w:szCs w:val="24"/>
        </w:rPr>
        <w:t xml:space="preserve">  </w:t>
      </w:r>
      <w:r w:rsidR="00102175" w:rsidRPr="00102175">
        <w:rPr>
          <w:rFonts w:ascii="Times New Roman" w:hAnsi="Times New Roman"/>
          <w:bCs/>
          <w:sz w:val="24"/>
          <w:szCs w:val="24"/>
        </w:rPr>
        <w:t xml:space="preserve"> 17.12.2021 </w:t>
      </w:r>
    </w:p>
    <w:p w:rsidR="00B927F9" w:rsidRDefault="00102175" w:rsidP="004E64DB">
      <w:pPr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bCs/>
          <w:sz w:val="24"/>
          <w:szCs w:val="24"/>
        </w:rPr>
        <w:t xml:space="preserve">№ 6-327 </w:t>
      </w:r>
      <w:r w:rsidR="006E1F3C" w:rsidRPr="00102175">
        <w:rPr>
          <w:rFonts w:ascii="Times New Roman" w:hAnsi="Times New Roman"/>
          <w:color w:val="1A1A1A"/>
          <w:sz w:val="24"/>
          <w:szCs w:val="24"/>
        </w:rPr>
        <w:t>»</w:t>
      </w:r>
      <w:r w:rsidR="00B927F9">
        <w:rPr>
          <w:rFonts w:ascii="Times New Roman" w:hAnsi="Times New Roman"/>
          <w:color w:val="1A1A1A"/>
          <w:sz w:val="24"/>
          <w:szCs w:val="24"/>
        </w:rPr>
        <w:t>;</w:t>
      </w:r>
    </w:p>
    <w:p w:rsidR="00B927F9" w:rsidRPr="00B927F9" w:rsidRDefault="00B927F9" w:rsidP="004E64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27F9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от 22 февраля </w:t>
      </w:r>
      <w:r w:rsidRPr="0010217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102175">
        <w:rPr>
          <w:rFonts w:ascii="Times New Roman" w:hAnsi="Times New Roman"/>
          <w:sz w:val="24"/>
          <w:szCs w:val="24"/>
        </w:rPr>
        <w:t>№ 6-601 «</w:t>
      </w:r>
      <w:r w:rsidRPr="00B927F9">
        <w:rPr>
          <w:rFonts w:ascii="Times New Roman" w:hAnsi="Times New Roman"/>
          <w:bCs/>
          <w:sz w:val="24"/>
          <w:szCs w:val="24"/>
        </w:rPr>
        <w:t>О внесении изменений в Положение о муниципальном земельном контроле в границах Климовского муниципального района Брянской области, утвержденное  решением Климовского районного Совета народных депутатов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27F9">
        <w:rPr>
          <w:rFonts w:ascii="Times New Roman" w:hAnsi="Times New Roman"/>
          <w:bCs/>
          <w:sz w:val="24"/>
          <w:szCs w:val="24"/>
        </w:rPr>
        <w:t xml:space="preserve"> от 17.12.2021 № 6-327(в редакции решения 28.07.2023г. №6-544)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1F3C" w:rsidRPr="00102175" w:rsidRDefault="006E1F3C" w:rsidP="004E64DB">
      <w:pPr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B927F9" w:rsidRPr="00102175" w:rsidRDefault="00B927F9" w:rsidP="004E6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2175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1162B5" w:rsidRDefault="001162B5" w:rsidP="004E64DB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102175" w:rsidRDefault="00102175" w:rsidP="004E64DB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102175" w:rsidRDefault="00102175" w:rsidP="004E64DB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1162B5" w:rsidRDefault="001162B5" w:rsidP="004E64DB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1162B5" w:rsidRDefault="001162B5" w:rsidP="004E64DB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1162B5" w:rsidRPr="00102175" w:rsidRDefault="001162B5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    Глава</w:t>
      </w:r>
      <w:r w:rsidRPr="001162B5">
        <w:rPr>
          <w:rFonts w:ascii="Times New Roman" w:hAnsi="Times New Roman"/>
          <w:sz w:val="28"/>
          <w:szCs w:val="28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 xml:space="preserve">Климовского района                                   </w:t>
      </w:r>
      <w:r w:rsidR="00102175">
        <w:rPr>
          <w:rFonts w:ascii="Times New Roman" w:hAnsi="Times New Roman"/>
          <w:sz w:val="24"/>
          <w:szCs w:val="24"/>
        </w:rPr>
        <w:t xml:space="preserve">    </w:t>
      </w:r>
      <w:r w:rsidRPr="00102175">
        <w:rPr>
          <w:rFonts w:ascii="Times New Roman" w:hAnsi="Times New Roman"/>
          <w:sz w:val="24"/>
          <w:szCs w:val="24"/>
        </w:rPr>
        <w:t xml:space="preserve">             В. В. Бондаренко</w:t>
      </w:r>
    </w:p>
    <w:p w:rsidR="001162B5" w:rsidRPr="00102175" w:rsidRDefault="001162B5" w:rsidP="004E64DB">
      <w:p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</w:p>
    <w:p w:rsidR="006E1F3C" w:rsidRPr="009C6D66" w:rsidRDefault="006E1F3C" w:rsidP="009C6D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D66" w:rsidRDefault="009C6D66" w:rsidP="009C6D66"/>
    <w:p w:rsidR="009A0260" w:rsidRPr="00FA4541" w:rsidRDefault="00BE74DD" w:rsidP="009A026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A0260" w:rsidRDefault="009A0260" w:rsidP="00D243C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A0260" w:rsidRDefault="009A0260" w:rsidP="00D243C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A0260" w:rsidRDefault="009A0260" w:rsidP="00D243C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A0260" w:rsidRDefault="009A0260" w:rsidP="00D243C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102175" w:rsidRPr="004E64DB" w:rsidRDefault="004E64DB" w:rsidP="004E64DB">
      <w:pPr>
        <w:pStyle w:val="ConsPlusTitle"/>
        <w:spacing w:line="240" w:lineRule="exact"/>
        <w:jc w:val="right"/>
        <w:rPr>
          <w:b w:val="0"/>
          <w:szCs w:val="24"/>
        </w:rPr>
      </w:pPr>
      <w:r w:rsidRPr="004E64DB">
        <w:rPr>
          <w:b w:val="0"/>
          <w:szCs w:val="24"/>
        </w:rPr>
        <w:lastRenderedPageBreak/>
        <w:t xml:space="preserve">Приложение </w:t>
      </w:r>
    </w:p>
    <w:p w:rsidR="004E64DB" w:rsidRDefault="004E64DB" w:rsidP="004E64DB">
      <w:pPr>
        <w:pStyle w:val="ConsPlusTitle"/>
        <w:spacing w:line="240" w:lineRule="exact"/>
        <w:jc w:val="right"/>
        <w:rPr>
          <w:b w:val="0"/>
          <w:szCs w:val="24"/>
        </w:rPr>
      </w:pPr>
      <w:r>
        <w:rPr>
          <w:b w:val="0"/>
          <w:szCs w:val="24"/>
        </w:rPr>
        <w:t>к</w:t>
      </w:r>
      <w:r w:rsidRPr="004E64DB">
        <w:rPr>
          <w:b w:val="0"/>
          <w:szCs w:val="24"/>
        </w:rPr>
        <w:t xml:space="preserve"> </w:t>
      </w:r>
      <w:r>
        <w:rPr>
          <w:b w:val="0"/>
          <w:szCs w:val="24"/>
        </w:rPr>
        <w:t>р</w:t>
      </w:r>
      <w:r w:rsidRPr="004E64DB">
        <w:rPr>
          <w:b w:val="0"/>
          <w:szCs w:val="24"/>
        </w:rPr>
        <w:t xml:space="preserve">ешению Климовского районного Совета </w:t>
      </w:r>
    </w:p>
    <w:p w:rsidR="004E64DB" w:rsidRPr="004E64DB" w:rsidRDefault="004E64DB" w:rsidP="004E64DB">
      <w:pPr>
        <w:pStyle w:val="ConsPlusTitle"/>
        <w:spacing w:line="240" w:lineRule="exact"/>
        <w:jc w:val="right"/>
        <w:rPr>
          <w:b w:val="0"/>
          <w:szCs w:val="24"/>
        </w:rPr>
      </w:pPr>
      <w:r w:rsidRPr="004E64DB">
        <w:rPr>
          <w:b w:val="0"/>
          <w:szCs w:val="24"/>
        </w:rPr>
        <w:t>народных депутатов от 18.04.2025 г. № 7-93</w:t>
      </w:r>
    </w:p>
    <w:p w:rsidR="004E64DB" w:rsidRPr="00102175" w:rsidRDefault="004E64DB" w:rsidP="00D243CF">
      <w:pPr>
        <w:pStyle w:val="ConsPlusTitle"/>
        <w:spacing w:line="240" w:lineRule="exact"/>
        <w:jc w:val="center"/>
        <w:rPr>
          <w:szCs w:val="24"/>
        </w:rPr>
      </w:pPr>
    </w:p>
    <w:p w:rsidR="00CC4272" w:rsidRPr="00102175" w:rsidRDefault="00381950" w:rsidP="00D243CF">
      <w:pPr>
        <w:pStyle w:val="ConsPlusTitle"/>
        <w:spacing w:line="240" w:lineRule="exact"/>
        <w:jc w:val="center"/>
        <w:rPr>
          <w:szCs w:val="24"/>
        </w:rPr>
      </w:pPr>
      <w:r w:rsidRPr="00102175">
        <w:rPr>
          <w:szCs w:val="24"/>
        </w:rPr>
        <w:t>ПОЛОЖЕНИЕ</w:t>
      </w:r>
    </w:p>
    <w:p w:rsidR="00CC4272" w:rsidRPr="00102175" w:rsidRDefault="00381950">
      <w:pPr>
        <w:pStyle w:val="ConsPlusTitle"/>
        <w:jc w:val="center"/>
        <w:rPr>
          <w:szCs w:val="24"/>
        </w:rPr>
      </w:pPr>
      <w:r w:rsidRPr="00102175">
        <w:rPr>
          <w:szCs w:val="24"/>
        </w:rPr>
        <w:t xml:space="preserve">о муниципальном земельном контроле  </w:t>
      </w:r>
    </w:p>
    <w:p w:rsidR="00CC4272" w:rsidRPr="00102175" w:rsidRDefault="00381950" w:rsidP="007451AA">
      <w:pPr>
        <w:pStyle w:val="ConsPlusTitle"/>
        <w:jc w:val="center"/>
        <w:rPr>
          <w:szCs w:val="24"/>
        </w:rPr>
      </w:pPr>
      <w:bookmarkStart w:id="2" w:name="_Hlk73456502"/>
      <w:r w:rsidRPr="00102175">
        <w:rPr>
          <w:szCs w:val="24"/>
        </w:rPr>
        <w:t xml:space="preserve">в границах </w:t>
      </w:r>
      <w:bookmarkEnd w:id="2"/>
      <w:r w:rsidR="007451AA" w:rsidRPr="00102175">
        <w:rPr>
          <w:color w:val="000000"/>
          <w:szCs w:val="24"/>
        </w:rPr>
        <w:t>Климовского муниципального района Брянской области</w:t>
      </w:r>
      <w:r w:rsidR="0032088C" w:rsidRPr="00102175">
        <w:rPr>
          <w:color w:val="000000"/>
          <w:szCs w:val="24"/>
        </w:rPr>
        <w:t>.</w:t>
      </w:r>
    </w:p>
    <w:p w:rsidR="00CC4272" w:rsidRPr="00102175" w:rsidRDefault="00CC4272">
      <w:pPr>
        <w:pStyle w:val="ConsPlusTitle"/>
        <w:jc w:val="center"/>
        <w:rPr>
          <w:b w:val="0"/>
          <w:szCs w:val="24"/>
        </w:rPr>
      </w:pPr>
    </w:p>
    <w:p w:rsidR="00CC4272" w:rsidRPr="00102175" w:rsidRDefault="00381950">
      <w:pPr>
        <w:pStyle w:val="ConsPlusNormal"/>
        <w:ind w:firstLine="0"/>
        <w:jc w:val="center"/>
        <w:rPr>
          <w:szCs w:val="24"/>
        </w:rPr>
      </w:pPr>
      <w:r w:rsidRPr="00102175">
        <w:rPr>
          <w:b/>
          <w:szCs w:val="24"/>
        </w:rPr>
        <w:t>1.Общие положения</w:t>
      </w:r>
    </w:p>
    <w:p w:rsidR="00CC4272" w:rsidRPr="00102175" w:rsidRDefault="00CC4272">
      <w:pPr>
        <w:pStyle w:val="ConsPlusNormal"/>
        <w:ind w:firstLine="567"/>
        <w:rPr>
          <w:szCs w:val="24"/>
        </w:rPr>
      </w:pP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земельного контроля в границах  </w:t>
      </w:r>
      <w:r w:rsidR="007451AA" w:rsidRPr="00102175">
        <w:rPr>
          <w:rFonts w:ascii="Times New Roman" w:hAnsi="Times New Roman"/>
          <w:color w:val="000000"/>
          <w:sz w:val="24"/>
          <w:szCs w:val="24"/>
        </w:rPr>
        <w:t>Климовского муниципального района Брянской области</w:t>
      </w:r>
      <w:r w:rsidRPr="00102175"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C4272" w:rsidRPr="00102175" w:rsidRDefault="00381950" w:rsidP="004E64D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1.3. Муниципальный контроль осуществляется администрацией </w:t>
      </w:r>
      <w:r w:rsidR="00C40722" w:rsidRPr="00102175">
        <w:rPr>
          <w:rFonts w:ascii="Times New Roman" w:hAnsi="Times New Roman"/>
          <w:color w:val="auto"/>
          <w:sz w:val="24"/>
          <w:szCs w:val="24"/>
        </w:rPr>
        <w:t>Климовского муниципального района Брянской области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(далее – контрольный орган).</w:t>
      </w:r>
    </w:p>
    <w:p w:rsidR="00CC4272" w:rsidRPr="00102175" w:rsidRDefault="00381950" w:rsidP="004E64DB">
      <w:pPr>
        <w:pStyle w:val="afd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C40722" w:rsidRPr="00102175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Климовского района Брянской области.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1.4. Объектами муниципального контроля (далее – объект контроля) являются:</w:t>
      </w:r>
    </w:p>
    <w:p w:rsidR="00CC4272" w:rsidRPr="00102175" w:rsidRDefault="00381950" w:rsidP="004E64DB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деятельность, действия (бездействие) контролируемых лиц в сфере использования и охраны земель,</w:t>
      </w:r>
      <w:r w:rsidR="00E10E2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A4539" w:rsidRPr="00102175" w:rsidRDefault="00FA4539" w:rsidP="004E64DB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результаты деятельности граждан и организаций;</w:t>
      </w:r>
    </w:p>
    <w:p w:rsidR="00CC4272" w:rsidRPr="00102175" w:rsidRDefault="00381950" w:rsidP="004E64DB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в ходе осуществления муниципального контроля (далее - объекты контроля). 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1.5.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CC4272" w:rsidRPr="00102175" w:rsidRDefault="00381950" w:rsidP="004E64DB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1.6. От имени контрольного органа муниципальный контроль вправе осуществ</w:t>
      </w:r>
      <w:r w:rsidR="00153E61" w:rsidRPr="00102175">
        <w:rPr>
          <w:rFonts w:ascii="Times New Roman" w:hAnsi="Times New Roman"/>
          <w:sz w:val="24"/>
          <w:szCs w:val="24"/>
        </w:rPr>
        <w:t xml:space="preserve">лять следующие должностные лица: </w:t>
      </w:r>
    </w:p>
    <w:p w:rsidR="000318DF" w:rsidRPr="00102175" w:rsidRDefault="000318DF" w:rsidP="004E64D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глава администрации;</w:t>
      </w:r>
    </w:p>
    <w:p w:rsidR="000318DF" w:rsidRPr="00102175" w:rsidRDefault="000318DF" w:rsidP="004E64D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исполняющий обязанности главы администрации;</w:t>
      </w:r>
    </w:p>
    <w:p w:rsidR="000318DF" w:rsidRPr="00102175" w:rsidRDefault="00220560" w:rsidP="004E64D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первый </w:t>
      </w:r>
      <w:r w:rsidR="000318DF" w:rsidRPr="00102175">
        <w:rPr>
          <w:rFonts w:ascii="Times New Roman" w:hAnsi="Times New Roman"/>
          <w:sz w:val="24"/>
          <w:szCs w:val="24"/>
        </w:rPr>
        <w:t>заместитель главы администрации;</w:t>
      </w:r>
    </w:p>
    <w:p w:rsidR="000318DF" w:rsidRPr="00102175" w:rsidRDefault="00EC2ECB" w:rsidP="004E64DB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председатель комитета </w:t>
      </w:r>
      <w:r w:rsidR="00963B46" w:rsidRPr="00102175">
        <w:rPr>
          <w:rFonts w:ascii="Times New Roman" w:eastAsia="Calibri" w:hAnsi="Times New Roman"/>
          <w:sz w:val="24"/>
          <w:szCs w:val="24"/>
        </w:rPr>
        <w:t>по управлению муниципальным имуществом администрации Климовского района Брянской области</w:t>
      </w:r>
      <w:r w:rsidR="000318DF" w:rsidRPr="00102175">
        <w:rPr>
          <w:rFonts w:ascii="Times New Roman" w:eastAsia="Calibri" w:hAnsi="Times New Roman"/>
          <w:sz w:val="24"/>
          <w:szCs w:val="24"/>
        </w:rPr>
        <w:t>;</w:t>
      </w:r>
    </w:p>
    <w:p w:rsidR="00963B46" w:rsidRPr="00102175" w:rsidRDefault="00963B46" w:rsidP="004E64DB">
      <w:pPr>
        <w:ind w:firstLine="680"/>
        <w:jc w:val="both"/>
        <w:rPr>
          <w:rFonts w:ascii="Times New Roman" w:eastAsia="Calibri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главный инспектор комитета по управлению муниципальным имуществом администрации Климовского района Брянской области.</w:t>
      </w:r>
    </w:p>
    <w:p w:rsidR="00CC4272" w:rsidRPr="00102175" w:rsidRDefault="00381950" w:rsidP="004E64DB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 1.7. Принятие решений о проведении контрольных мероприятий осуществляет</w:t>
      </w:r>
      <w:r w:rsidR="00FD220E" w:rsidRPr="00102175">
        <w:rPr>
          <w:rFonts w:ascii="Times New Roman" w:hAnsi="Times New Roman"/>
          <w:color w:val="auto"/>
          <w:sz w:val="24"/>
          <w:szCs w:val="24"/>
        </w:rPr>
        <w:t xml:space="preserve"> глава администрации Климовского района</w:t>
      </w:r>
      <w:r w:rsidR="004E64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6DC2" w:rsidRPr="00102175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="00FD220E" w:rsidRPr="00102175">
        <w:rPr>
          <w:rFonts w:ascii="Times New Roman" w:hAnsi="Times New Roman"/>
          <w:color w:val="auto"/>
          <w:sz w:val="24"/>
          <w:szCs w:val="24"/>
        </w:rPr>
        <w:t>,</w:t>
      </w:r>
      <w:r w:rsidR="00EF489A" w:rsidRPr="00102175">
        <w:rPr>
          <w:rFonts w:ascii="Times New Roman" w:hAnsi="Times New Roman"/>
          <w:color w:val="auto"/>
          <w:sz w:val="24"/>
          <w:szCs w:val="24"/>
        </w:rPr>
        <w:t xml:space="preserve"> в случае его отсутствия - лицо, исполняющее его обязанности</w:t>
      </w:r>
      <w:r w:rsidR="00FB148E" w:rsidRPr="00102175">
        <w:rPr>
          <w:rFonts w:ascii="Times New Roman" w:hAnsi="Times New Roman"/>
          <w:color w:val="auto"/>
          <w:sz w:val="24"/>
          <w:szCs w:val="24"/>
        </w:rPr>
        <w:t>,</w:t>
      </w:r>
      <w:r w:rsidR="004E64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489A" w:rsidRPr="00102175">
        <w:rPr>
          <w:rFonts w:ascii="Times New Roman" w:hAnsi="Times New Roman"/>
          <w:color w:val="auto"/>
          <w:sz w:val="24"/>
          <w:szCs w:val="24"/>
        </w:rPr>
        <w:t>первый заместитель главы</w:t>
      </w:r>
      <w:r w:rsidR="00BA5001" w:rsidRPr="00102175">
        <w:rPr>
          <w:rFonts w:ascii="Times New Roman" w:hAnsi="Times New Roman"/>
          <w:color w:val="auto"/>
          <w:sz w:val="24"/>
          <w:szCs w:val="24"/>
        </w:rPr>
        <w:t xml:space="preserve"> администрации</w:t>
      </w:r>
      <w:r w:rsidR="00EF489A" w:rsidRPr="00102175">
        <w:rPr>
          <w:rFonts w:ascii="Times New Roman" w:hAnsi="Times New Roman"/>
          <w:color w:val="auto"/>
          <w:sz w:val="24"/>
          <w:szCs w:val="24"/>
        </w:rPr>
        <w:t xml:space="preserve"> района </w:t>
      </w:r>
      <w:r w:rsidRPr="00102175">
        <w:rPr>
          <w:rFonts w:ascii="Times New Roman" w:hAnsi="Times New Roman"/>
          <w:sz w:val="24"/>
          <w:szCs w:val="24"/>
        </w:rPr>
        <w:t xml:space="preserve">(далее – </w:t>
      </w:r>
      <w:r w:rsidRPr="00102175">
        <w:rPr>
          <w:rFonts w:ascii="Times New Roman" w:hAnsi="Times New Roman"/>
          <w:sz w:val="24"/>
          <w:szCs w:val="24"/>
        </w:rPr>
        <w:lastRenderedPageBreak/>
        <w:t xml:space="preserve">уполномоченные должностные лица Контрольного органа). 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1.8.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CC4272" w:rsidRPr="00102175" w:rsidRDefault="00381950" w:rsidP="004E64D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1.9.  </w:t>
      </w:r>
      <w:r w:rsidRPr="00102175">
        <w:rPr>
          <w:rFonts w:ascii="Times New Roman" w:eastAsia="Calibri" w:hAnsi="Times New Roman"/>
          <w:sz w:val="24"/>
          <w:szCs w:val="24"/>
        </w:rPr>
        <w:t xml:space="preserve">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9">
        <w:r w:rsidRPr="00102175">
          <w:rPr>
            <w:rStyle w:val="-"/>
            <w:rFonts w:ascii="Times New Roman" w:eastAsia="Calibri" w:hAnsi="Times New Roman"/>
            <w:color w:val="000000"/>
            <w:sz w:val="24"/>
            <w:szCs w:val="24"/>
            <w:u w:val="none"/>
          </w:rPr>
          <w:t>закона</w:t>
        </w:r>
      </w:hyperlink>
      <w:r w:rsidRPr="00102175">
        <w:rPr>
          <w:rFonts w:ascii="Times New Roman" w:eastAsia="Calibri" w:hAnsi="Times New Roman"/>
          <w:sz w:val="24"/>
          <w:szCs w:val="24"/>
        </w:rPr>
        <w:t xml:space="preserve"> № 248-ФЗ.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 xml:space="preserve">1.10.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>1.11.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10" w:anchor="64U0IK" w:history="1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 законом </w:t>
        </w:r>
      </w:hyperlink>
      <w:r w:rsidRPr="00102175">
        <w:rPr>
          <w:rFonts w:ascii="Times New Roman" w:hAnsi="Times New Roman"/>
          <w:sz w:val="24"/>
          <w:szCs w:val="24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>1.12. Муниципальный контроль осуществляется в соответствии с настоящим Положением.</w:t>
      </w:r>
    </w:p>
    <w:p w:rsidR="00CC4272" w:rsidRPr="00102175" w:rsidRDefault="00CC4272" w:rsidP="004E64DB">
      <w:pPr>
        <w:ind w:firstLine="68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4272" w:rsidRPr="00102175" w:rsidRDefault="00381950" w:rsidP="004E64DB">
      <w:pPr>
        <w:ind w:firstLine="680"/>
        <w:jc w:val="center"/>
        <w:outlineLvl w:val="0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</w:rPr>
        <w:t>II. Управление рисками причинения вреда (ущерба) охраняемым</w:t>
      </w:r>
    </w:p>
    <w:p w:rsidR="00CC4272" w:rsidRPr="00102175" w:rsidRDefault="00381950" w:rsidP="004E64DB">
      <w:pPr>
        <w:ind w:firstLine="68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</w:rPr>
        <w:t xml:space="preserve">законом ценностям при осуществлении муниципального контроля </w:t>
      </w:r>
    </w:p>
    <w:p w:rsidR="00CC4272" w:rsidRPr="00102175" w:rsidRDefault="00CC4272" w:rsidP="004E64DB">
      <w:pPr>
        <w:jc w:val="both"/>
        <w:rPr>
          <w:rFonts w:ascii="Times New Roman" w:hAnsi="Times New Roman"/>
          <w:sz w:val="24"/>
          <w:szCs w:val="24"/>
        </w:rPr>
      </w:pP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>2.1. Муниципальный</w:t>
      </w:r>
      <w:r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  <w:lang w:eastAsia="en-US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  <w:lang w:eastAsia="en-US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Перечень индикаторов риска по муниципальному контролю утверждается </w:t>
      </w:r>
      <w:r w:rsidR="005C7CBE"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Климовским районным </w:t>
      </w:r>
      <w:r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Советом народных депутатов</w:t>
      </w:r>
      <w:r w:rsidR="00772D34"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содержится в Приложении </w:t>
      </w:r>
      <w:r w:rsidR="00A33A71"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№ </w:t>
      </w:r>
      <w:r w:rsidR="00772D34"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>2  настоящего Положения</w:t>
      </w:r>
      <w:r w:rsidR="00FE0051" w:rsidRPr="00102175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="00FD21A2" w:rsidRPr="00102175">
        <w:rPr>
          <w:rFonts w:ascii="Times New Roman" w:hAnsi="Times New Roman"/>
          <w:color w:val="auto"/>
          <w:sz w:val="24"/>
          <w:szCs w:val="24"/>
        </w:rPr>
        <w:t xml:space="preserve">2.3. 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1) средний риск;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2) умеренный риск;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3) низкий риск.</w:t>
      </w:r>
    </w:p>
    <w:p w:rsidR="00A33A71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Отнесение администрацией земель и земельных участков к определенной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к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атегории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риска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осуществляется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соответствии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критериями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отнесения</w:t>
      </w:r>
      <w:r>
        <w:rPr>
          <w:rFonts w:ascii="Times New Roman" w:hAnsi="Times New Roman"/>
          <w:color w:val="1A1A1A"/>
          <w:sz w:val="24"/>
          <w:szCs w:val="24"/>
        </w:rPr>
        <w:t xml:space="preserve"> используемых гражданами,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юридическими лицами и (или) индивидуальными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предпринимателями земель и земельных участков к определенной категории риска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2307A" w:rsidRPr="00102175">
        <w:rPr>
          <w:rFonts w:ascii="Times New Roman" w:hAnsi="Times New Roman"/>
          <w:color w:val="1A1A1A"/>
          <w:sz w:val="24"/>
          <w:szCs w:val="24"/>
        </w:rPr>
        <w:t xml:space="preserve">при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осуществлении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муниципального земельного контроля</w:t>
      </w:r>
      <w:r>
        <w:rPr>
          <w:rFonts w:ascii="Times New Roman" w:hAnsi="Times New Roman"/>
          <w:color w:val="1A1A1A"/>
          <w:sz w:val="24"/>
          <w:szCs w:val="24"/>
        </w:rPr>
        <w:t xml:space="preserve"> согласно приложению </w:t>
      </w:r>
      <w:r w:rsidR="00A33A71" w:rsidRPr="00102175">
        <w:rPr>
          <w:rFonts w:ascii="Times New Roman" w:hAnsi="Times New Roman"/>
          <w:color w:val="1A1A1A"/>
          <w:sz w:val="24"/>
          <w:szCs w:val="24"/>
        </w:rPr>
        <w:t>№ 1 к настоящему Положению.</w:t>
      </w:r>
    </w:p>
    <w:p w:rsidR="00B0113D" w:rsidRPr="00102175" w:rsidRDefault="00B0113D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        2.4.  </w:t>
      </w:r>
      <w:r w:rsidRPr="00102175">
        <w:rPr>
          <w:rFonts w:ascii="Times New Roman" w:hAnsi="Times New Roman"/>
          <w:color w:val="1A1A1A"/>
          <w:sz w:val="24"/>
          <w:szCs w:val="24"/>
        </w:rPr>
        <w:t>Проведение администрацией плановых контрольных мероприятий в</w:t>
      </w:r>
      <w:r w:rsidR="004E64D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1A1A1A"/>
          <w:sz w:val="24"/>
          <w:szCs w:val="24"/>
        </w:rPr>
        <w:t>отношении земельных участков в зависимости от присвоенной категории риска</w:t>
      </w:r>
      <w:r w:rsidR="004E64D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1A1A1A"/>
          <w:sz w:val="24"/>
          <w:szCs w:val="24"/>
        </w:rPr>
        <w:t>осуществляется со следующей периодичностью:</w:t>
      </w:r>
    </w:p>
    <w:p w:rsidR="00B0113D" w:rsidRPr="00102175" w:rsidRDefault="00B0113D" w:rsidP="004E64DB">
      <w:pPr>
        <w:shd w:val="clear" w:color="auto" w:fill="FFFFFF"/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            1) для земельных участков, отнесенных к категории среднего риска, - один раз</w:t>
      </w:r>
      <w:r w:rsidR="004E64D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1A1A1A"/>
          <w:sz w:val="24"/>
          <w:szCs w:val="24"/>
        </w:rPr>
        <w:t>в 3 года;</w:t>
      </w:r>
    </w:p>
    <w:p w:rsidR="00B0113D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2) для земельных участков, отнесенных к категории умеренного риска, - один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раз в 6 лет.</w:t>
      </w:r>
    </w:p>
    <w:p w:rsidR="00B0113D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В отношении земельных участков, отнесенных к категории низкого риска,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плановые контрольные мероприятия не проводятся.</w:t>
      </w:r>
    </w:p>
    <w:p w:rsidR="00B0113D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Принятие решения об отнесении земельных участков к категории низкого риска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0113D" w:rsidRPr="00102175">
        <w:rPr>
          <w:rFonts w:ascii="Times New Roman" w:hAnsi="Times New Roman"/>
          <w:color w:val="1A1A1A"/>
          <w:sz w:val="24"/>
          <w:szCs w:val="24"/>
        </w:rPr>
        <w:t>не требуется.</w:t>
      </w:r>
    </w:p>
    <w:p w:rsidR="00CC4272" w:rsidRPr="00102175" w:rsidRDefault="004E64DB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5E749F" w:rsidRPr="00102175">
        <w:rPr>
          <w:rFonts w:ascii="Times New Roman" w:eastAsia="Calibri" w:hAnsi="Times New Roman"/>
          <w:sz w:val="24"/>
          <w:szCs w:val="24"/>
        </w:rPr>
        <w:t>2.5</w:t>
      </w:r>
      <w:r w:rsidR="00381950" w:rsidRPr="00102175">
        <w:rPr>
          <w:rFonts w:ascii="Times New Roman" w:eastAsia="Calibri" w:hAnsi="Times New Roman"/>
          <w:sz w:val="24"/>
          <w:szCs w:val="24"/>
        </w:rPr>
        <w:t>. Контрольный орган п</w:t>
      </w:r>
      <w:r w:rsidR="00381950" w:rsidRPr="00102175">
        <w:rPr>
          <w:rFonts w:ascii="Times New Roman" w:hAnsi="Times New Roman"/>
          <w:sz w:val="24"/>
          <w:szCs w:val="24"/>
        </w:rPr>
        <w:t xml:space="preserve">ри сборе, обработке, анализе и учете сведений об объектах </w:t>
      </w:r>
      <w:r w:rsidR="00381950" w:rsidRPr="00102175">
        <w:rPr>
          <w:rFonts w:ascii="Times New Roman" w:hAnsi="Times New Roman"/>
          <w:sz w:val="24"/>
          <w:szCs w:val="24"/>
        </w:rPr>
        <w:lastRenderedPageBreak/>
        <w:t>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E0277" w:rsidRPr="00102175" w:rsidRDefault="00381950" w:rsidP="004E64DB">
      <w:pPr>
        <w:pStyle w:val="afd"/>
        <w:ind w:left="0"/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Контрольный орган осуществляет категорирование объектов контроля в порядке, определенном статьей 24 </w:t>
      </w:r>
      <w:r w:rsidRPr="00102175">
        <w:rPr>
          <w:rFonts w:ascii="Times New Roman" w:hAnsi="Times New Roman"/>
          <w:sz w:val="24"/>
          <w:szCs w:val="24"/>
        </w:rPr>
        <w:t>Федерального  закона от 31.07.2020 № 248-ФЗ «О государственном контроле (надзоре) и муниципальном контроле в Российской Федерации» (дале</w:t>
      </w:r>
      <w:r w:rsidR="009E0277" w:rsidRPr="00102175">
        <w:rPr>
          <w:rFonts w:ascii="Times New Roman" w:hAnsi="Times New Roman"/>
          <w:sz w:val="24"/>
          <w:szCs w:val="24"/>
        </w:rPr>
        <w:t>е - Федеральный закон № 248-ФЗ)</w:t>
      </w:r>
    </w:p>
    <w:p w:rsidR="00AF178A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Перечни земельных участков с указанием категорий риска размещаются на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официальном сайте администрации в информационно-телекоммуникационной сети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«Интернет» (далее - официальный сайт администрации) в специальном разделе,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посвященном контрольной деятельности.</w:t>
      </w:r>
    </w:p>
    <w:p w:rsidR="00AF178A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2.8. Перечни земельных участков содержат следующую информацию:</w:t>
      </w:r>
    </w:p>
    <w:p w:rsidR="00AF178A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1) кадастровый номер земельного участка или при его отсутствии адрес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местоположения земельного участка;</w:t>
      </w:r>
    </w:p>
    <w:p w:rsidR="00AF178A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2) присвоенная категория риска;</w:t>
      </w:r>
    </w:p>
    <w:p w:rsidR="00AF178A" w:rsidRPr="00102175" w:rsidRDefault="004E64DB" w:rsidP="004E64DB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 w:rsidR="00AF178A" w:rsidRPr="00102175">
        <w:rPr>
          <w:rFonts w:ascii="Times New Roman" w:hAnsi="Times New Roman"/>
          <w:color w:val="1A1A1A"/>
          <w:sz w:val="24"/>
          <w:szCs w:val="24"/>
        </w:rPr>
        <w:t>3) реквизиты решения о присвоении земельному участку категории риска.</w:t>
      </w:r>
    </w:p>
    <w:p w:rsidR="00AF178A" w:rsidRPr="00102175" w:rsidRDefault="00AF178A" w:rsidP="004E64DB">
      <w:pPr>
        <w:pStyle w:val="afd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</w:p>
    <w:p w:rsidR="00CC4272" w:rsidRPr="00102175" w:rsidRDefault="00381950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02175">
        <w:rPr>
          <w:rFonts w:ascii="Times New Roman" w:hAnsi="Times New Roman"/>
          <w:b/>
          <w:sz w:val="24"/>
          <w:szCs w:val="24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3.1. Профилактические мероприятия проводятся контрольным органом в целях, 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определенных частью 1 статьи 44 Федерального закона № 248-ФЗ, </w:t>
      </w:r>
      <w:r w:rsidRPr="00102175">
        <w:rPr>
          <w:rFonts w:ascii="Times New Roman" w:eastAsia="Calibri" w:hAnsi="Times New Roman"/>
          <w:sz w:val="24"/>
          <w:szCs w:val="24"/>
        </w:rPr>
        <w:t>а также являются приоритетным по отношению к проведению контрольных мероприятий.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7C5003" w:rsidRPr="00102175">
        <w:rPr>
          <w:rFonts w:ascii="Times New Roman" w:eastAsia="Calibri" w:hAnsi="Times New Roman"/>
          <w:sz w:val="24"/>
          <w:szCs w:val="24"/>
        </w:rPr>
        <w:t>Климовского муниципального района Брянской области</w:t>
      </w:r>
      <w:r w:rsidRPr="00102175">
        <w:rPr>
          <w:rFonts w:ascii="Times New Roman" w:eastAsia="Calibri" w:hAnsi="Times New Roman"/>
          <w:sz w:val="24"/>
          <w:szCs w:val="24"/>
        </w:rPr>
        <w:t xml:space="preserve"> в соответствии с законодательством.</w:t>
      </w:r>
    </w:p>
    <w:p w:rsidR="00CC4272" w:rsidRPr="00102175" w:rsidRDefault="00381950" w:rsidP="004E64DB">
      <w:pPr>
        <w:pStyle w:val="afd"/>
        <w:tabs>
          <w:tab w:val="left" w:pos="1134"/>
        </w:tabs>
        <w:ind w:left="-57" w:firstLine="79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статьи 90  Федерального закона № 248-ФЗ.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6F20B0" w:rsidRPr="00102175">
        <w:rPr>
          <w:rFonts w:ascii="Times New Roman" w:eastAsia="Calibri" w:hAnsi="Times New Roman"/>
          <w:sz w:val="24"/>
          <w:szCs w:val="24"/>
        </w:rPr>
        <w:t>должностное  лицо, уполномоченное осуществлять муниципальный земельный контроль</w:t>
      </w:r>
      <w:r w:rsidR="004E64DB">
        <w:rPr>
          <w:rFonts w:ascii="Times New Roman" w:eastAsia="Calibri" w:hAnsi="Times New Roman"/>
          <w:sz w:val="24"/>
          <w:szCs w:val="24"/>
        </w:rPr>
        <w:t>,</w:t>
      </w:r>
      <w:r w:rsidR="006F20B0" w:rsidRPr="00102175">
        <w:rPr>
          <w:rFonts w:ascii="Times New Roman" w:eastAsia="Calibri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незамедлительно направляет информацию об этом руководителю</w:t>
      </w:r>
      <w:r w:rsidR="00A74B68" w:rsidRPr="00102175">
        <w:rPr>
          <w:rFonts w:ascii="Times New Roman" w:hAnsi="Times New Roman"/>
          <w:sz w:val="24"/>
          <w:szCs w:val="24"/>
        </w:rPr>
        <w:t xml:space="preserve"> (заместителю руководителя)</w:t>
      </w:r>
      <w:r w:rsidRPr="00102175">
        <w:rPr>
          <w:rFonts w:ascii="Times New Roman" w:hAnsi="Times New Roman"/>
          <w:sz w:val="24"/>
          <w:szCs w:val="24"/>
        </w:rPr>
        <w:t xml:space="preserve"> контрольного органа для принятия решения о проведении контрольных мероприятий.</w:t>
      </w:r>
      <w:bookmarkStart w:id="3" w:name="P85_%D0%9A%D0%BE%D0%BF%D0%B8%D1%8F_1"/>
      <w:bookmarkEnd w:id="3"/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3.5. При осуществлении муниципального контроля могут проводиться следующие  виды профилактических мероприятий: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1) информирование;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2) консультирование;</w:t>
      </w:r>
    </w:p>
    <w:p w:rsidR="00CC4272" w:rsidRPr="00102175" w:rsidRDefault="00381950" w:rsidP="004E64DB">
      <w:pPr>
        <w:tabs>
          <w:tab w:val="left" w:pos="1134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3) объявление предостережения;</w:t>
      </w:r>
    </w:p>
    <w:p w:rsidR="00CC4272" w:rsidRPr="00102175" w:rsidRDefault="00CA18C2" w:rsidP="004E64DB">
      <w:pPr>
        <w:pStyle w:val="afd"/>
        <w:tabs>
          <w:tab w:val="left" w:pos="1134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02175">
        <w:rPr>
          <w:rFonts w:ascii="Times New Roman" w:hAnsi="Times New Roman"/>
          <w:color w:val="000000"/>
          <w:sz w:val="24"/>
          <w:szCs w:val="24"/>
        </w:rPr>
        <w:t>4) профилактический визит;</w:t>
      </w:r>
      <w:r w:rsidR="00381950" w:rsidRPr="00102175">
        <w:rPr>
          <w:rFonts w:ascii="Times New Roman" w:hAnsi="Times New Roman"/>
          <w:color w:val="000000"/>
          <w:sz w:val="24"/>
          <w:szCs w:val="24"/>
        </w:rPr>
        <w:tab/>
      </w:r>
    </w:p>
    <w:p w:rsidR="00951024" w:rsidRPr="00102175" w:rsidRDefault="00951024" w:rsidP="004E64DB">
      <w:pPr>
        <w:pStyle w:val="afd"/>
        <w:tabs>
          <w:tab w:val="left" w:pos="1134"/>
        </w:tabs>
        <w:ind w:left="0"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000000"/>
          <w:sz w:val="24"/>
          <w:szCs w:val="24"/>
        </w:rPr>
        <w:t>5) обобщение правоприменительной практики.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3.6. Информирование осуществляется посредством размещения сведений, предусмотренных </w:t>
      </w:r>
      <w:hyperlink r:id="rId11">
        <w:r w:rsidRPr="00102175">
          <w:rPr>
            <w:rStyle w:val="-"/>
            <w:rFonts w:ascii="Times New Roman" w:eastAsia="Calibri" w:hAnsi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102175">
        <w:rPr>
          <w:rFonts w:ascii="Times New Roman" w:eastAsia="Calibri" w:hAnsi="Times New Roman"/>
          <w:sz w:val="24"/>
          <w:szCs w:val="24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Размещенные сведения на указанном официальном сайте поддерживаются в актуальном </w:t>
      </w:r>
      <w:r w:rsidRPr="00102175">
        <w:rPr>
          <w:rFonts w:ascii="Times New Roman" w:eastAsia="Calibri" w:hAnsi="Times New Roman"/>
          <w:sz w:val="24"/>
          <w:szCs w:val="24"/>
        </w:rPr>
        <w:lastRenderedPageBreak/>
        <w:t>состоянии и обновляются в срок не позднее 5 рабочих дней с момента их изменения.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Консультирование осуществляется без взимания платы.</w:t>
      </w:r>
    </w:p>
    <w:p w:rsidR="00CC4272" w:rsidRPr="00102175" w:rsidRDefault="00381950" w:rsidP="004E64DB">
      <w:pPr>
        <w:pStyle w:val="formattext"/>
        <w:spacing w:before="0" w:after="0"/>
        <w:ind w:firstLine="737"/>
        <w:jc w:val="both"/>
        <w:textAlignment w:val="baseline"/>
      </w:pPr>
      <w:r w:rsidRPr="00102175">
        <w:rPr>
          <w:rFonts w:eastAsia="Calibri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102175">
        <w:t>так и в письменной форме.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Время консультирования не должно превышать 15 минут.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Личный прием граждан проводится руководителем контрольного органа. 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3.8.Консультирование осуществляется по следующим вопросам: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а) организация и осуществление муниципального контроля;</w:t>
      </w:r>
    </w:p>
    <w:p w:rsidR="00CC4272" w:rsidRPr="00102175" w:rsidRDefault="0073725E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б) </w:t>
      </w:r>
      <w:r w:rsidR="00381950" w:rsidRPr="00102175">
        <w:rPr>
          <w:rFonts w:ascii="Times New Roman" w:eastAsia="Calibri" w:hAnsi="Times New Roman"/>
          <w:sz w:val="24"/>
          <w:szCs w:val="24"/>
        </w:rPr>
        <w:t>порядок осуществления профилактических, контрольных мероприятий, установленных настоящим положением.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в) </w:t>
      </w:r>
      <w:r w:rsidRPr="00102175">
        <w:rPr>
          <w:rFonts w:ascii="Times New Roman" w:hAnsi="Times New Roman"/>
          <w:color w:val="auto"/>
          <w:sz w:val="24"/>
          <w:szCs w:val="24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г) обжалования решений контрольных органов, действий (бездействия) их должностных лиц.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В случае если в течение календарного года 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поступило три </w:t>
      </w:r>
      <w:r w:rsidRPr="00102175">
        <w:rPr>
          <w:rFonts w:ascii="Times New Roman" w:eastAsia="Calibri" w:hAnsi="Times New Roman"/>
          <w:sz w:val="24"/>
          <w:szCs w:val="24"/>
        </w:rPr>
        <w:t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</w:t>
      </w:r>
      <w:r w:rsidR="002A3286" w:rsidRPr="00102175">
        <w:rPr>
          <w:rFonts w:ascii="Times New Roman" w:eastAsia="Calibri" w:hAnsi="Times New Roman"/>
          <w:sz w:val="24"/>
          <w:szCs w:val="24"/>
        </w:rPr>
        <w:t>льном сайте в сети «Интернет»,</w:t>
      </w:r>
      <w:r w:rsidRPr="00102175">
        <w:rPr>
          <w:rFonts w:ascii="Times New Roman" w:eastAsia="Calibri" w:hAnsi="Times New Roman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62F9C" w:rsidRPr="00102175" w:rsidRDefault="00381950" w:rsidP="004E64DB">
      <w:pPr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>3.10.</w:t>
      </w:r>
      <w:r w:rsidR="004E64DB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862F9C" w:rsidRPr="00102175">
        <w:rPr>
          <w:rFonts w:ascii="Times New Roman" w:hAnsi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4E64DB">
        <w:rPr>
          <w:rFonts w:ascii="Times New Roman" w:hAnsi="Times New Roman"/>
          <w:sz w:val="24"/>
          <w:szCs w:val="24"/>
        </w:rPr>
        <w:t>,</w:t>
      </w:r>
      <w:r w:rsidR="00862F9C" w:rsidRPr="00102175">
        <w:rPr>
          <w:rFonts w:ascii="Times New Roman" w:hAnsi="Times New Roman"/>
          <w:sz w:val="24"/>
          <w:szCs w:val="24"/>
        </w:rPr>
        <w:t xml:space="preserve"> либо создало угрозу причинения вреда охраняемым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(далее - предостережение).</w:t>
      </w:r>
    </w:p>
    <w:p w:rsidR="00DB5439" w:rsidRPr="00102175" w:rsidRDefault="004E64DB" w:rsidP="004E64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1950" w:rsidRPr="00102175">
        <w:rPr>
          <w:rFonts w:ascii="Times New Roman" w:hAnsi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>
        <w:r w:rsidR="00381950"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49</w:t>
        </w:r>
      </w:hyperlink>
      <w:r w:rsidR="00381950" w:rsidRPr="00102175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381950" w:rsidRPr="00102175">
        <w:rPr>
          <w:rFonts w:ascii="Times New Roman" w:eastAsia="Calibri" w:hAnsi="Times New Roman"/>
          <w:sz w:val="24"/>
          <w:szCs w:val="24"/>
        </w:rPr>
        <w:t xml:space="preserve"> № 248-ФЗ</w:t>
      </w:r>
      <w:r w:rsidR="00381950" w:rsidRPr="001021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B5439" w:rsidRPr="00102175">
        <w:rPr>
          <w:rFonts w:ascii="Times New Roman" w:hAnsi="Times New Roman"/>
          <w:sz w:val="24"/>
          <w:szCs w:val="24"/>
        </w:rPr>
        <w:t xml:space="preserve">Предостережения объявляются (подписываются) </w:t>
      </w:r>
      <w:r w:rsidR="00DB5439" w:rsidRPr="006A1B77">
        <w:rPr>
          <w:rFonts w:ascii="Times New Roman" w:hAnsi="Times New Roman"/>
          <w:sz w:val="24"/>
          <w:szCs w:val="24"/>
        </w:rPr>
        <w:t>главой</w:t>
      </w:r>
      <w:r w:rsidRPr="006A1B77">
        <w:rPr>
          <w:rFonts w:ascii="Times New Roman" w:hAnsi="Times New Roman"/>
          <w:sz w:val="24"/>
          <w:szCs w:val="24"/>
        </w:rPr>
        <w:t xml:space="preserve"> </w:t>
      </w:r>
      <w:r w:rsidR="006A1B77" w:rsidRPr="006A1B77">
        <w:rPr>
          <w:rFonts w:ascii="Times New Roman" w:hAnsi="Times New Roman"/>
          <w:sz w:val="24"/>
          <w:szCs w:val="24"/>
        </w:rPr>
        <w:t>администрации (заместителем</w:t>
      </w:r>
      <w:r w:rsidR="00DB5439" w:rsidRPr="006A1B77">
        <w:rPr>
          <w:rFonts w:ascii="Times New Roman" w:hAnsi="Times New Roman"/>
          <w:sz w:val="24"/>
          <w:szCs w:val="24"/>
        </w:rPr>
        <w:t xml:space="preserve"> главы</w:t>
      </w:r>
      <w:r w:rsidR="006A1B77" w:rsidRPr="006A1B77">
        <w:rPr>
          <w:rFonts w:ascii="Times New Roman" w:hAnsi="Times New Roman"/>
          <w:sz w:val="24"/>
          <w:szCs w:val="24"/>
        </w:rPr>
        <w:t xml:space="preserve"> администрации</w:t>
      </w:r>
      <w:r w:rsidR="00DB5439" w:rsidRPr="006A1B77">
        <w:rPr>
          <w:rFonts w:ascii="Times New Roman" w:hAnsi="Times New Roman"/>
          <w:sz w:val="24"/>
          <w:szCs w:val="24"/>
        </w:rPr>
        <w:t>)</w:t>
      </w:r>
      <w:r w:rsidRPr="006A1B77">
        <w:rPr>
          <w:rFonts w:ascii="Times New Roman" w:hAnsi="Times New Roman"/>
          <w:sz w:val="24"/>
          <w:szCs w:val="24"/>
        </w:rPr>
        <w:t xml:space="preserve"> </w:t>
      </w:r>
      <w:r w:rsidR="00DB5439" w:rsidRPr="006A1B77">
        <w:rPr>
          <w:rFonts w:ascii="Times New Roman" w:hAnsi="Times New Roman"/>
          <w:sz w:val="24"/>
          <w:szCs w:val="24"/>
        </w:rPr>
        <w:t>Климовского муниципального района</w:t>
      </w:r>
      <w:r w:rsidR="004F21AE" w:rsidRPr="006A1B77">
        <w:rPr>
          <w:rFonts w:ascii="Times New Roman" w:hAnsi="Times New Roman"/>
          <w:sz w:val="24"/>
          <w:szCs w:val="24"/>
        </w:rPr>
        <w:t xml:space="preserve"> Брянской области, </w:t>
      </w:r>
      <w:r w:rsidR="004F21AE" w:rsidRPr="006A1B77">
        <w:rPr>
          <w:rFonts w:ascii="Times New Roman" w:hAnsi="Times New Roman"/>
          <w:color w:val="auto"/>
          <w:sz w:val="24"/>
          <w:szCs w:val="24"/>
        </w:rPr>
        <w:t>главным инспектором КУМИ администрации Климовского района Брянской</w:t>
      </w:r>
      <w:r w:rsidR="004F21AE" w:rsidRPr="00102175">
        <w:rPr>
          <w:rFonts w:ascii="Times New Roman" w:hAnsi="Times New Roman"/>
          <w:color w:val="auto"/>
          <w:sz w:val="24"/>
          <w:szCs w:val="24"/>
        </w:rPr>
        <w:t xml:space="preserve"> области </w:t>
      </w:r>
      <w:r w:rsidR="00DB5439" w:rsidRPr="00102175">
        <w:rPr>
          <w:rFonts w:ascii="Times New Roman" w:hAnsi="Times New Roman"/>
          <w:sz w:val="24"/>
          <w:szCs w:val="24"/>
        </w:rPr>
        <w:t>не позднее 30 дней со дня получения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621D9" w:rsidRDefault="004E64DB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1950" w:rsidRPr="00102175">
        <w:rPr>
          <w:rFonts w:ascii="Times New Roman" w:hAnsi="Times New Roman"/>
          <w:sz w:val="24"/>
          <w:szCs w:val="24"/>
        </w:rPr>
        <w:t>Контролируемое лицо в течение</w:t>
      </w:r>
      <w:r w:rsidR="006A1B77">
        <w:rPr>
          <w:rFonts w:ascii="Times New Roman" w:hAnsi="Times New Roman"/>
          <w:sz w:val="24"/>
          <w:szCs w:val="24"/>
        </w:rPr>
        <w:t xml:space="preserve"> </w:t>
      </w:r>
      <w:r w:rsidR="00381950" w:rsidRPr="00102175">
        <w:rPr>
          <w:rFonts w:ascii="Times New Roman" w:hAnsi="Times New Roman"/>
          <w:color w:val="auto"/>
          <w:sz w:val="24"/>
          <w:szCs w:val="24"/>
        </w:rPr>
        <w:t>20</w:t>
      </w:r>
      <w:r w:rsidR="00381950" w:rsidRPr="00102175">
        <w:rPr>
          <w:rFonts w:ascii="Times New Roman" w:hAnsi="Times New Roman"/>
          <w:sz w:val="24"/>
          <w:szCs w:val="24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="00381950" w:rsidRPr="00B5340E">
        <w:rPr>
          <w:rFonts w:ascii="Times New Roman" w:hAnsi="Times New Roman"/>
          <w:color w:val="auto"/>
          <w:sz w:val="24"/>
          <w:szCs w:val="24"/>
        </w:rPr>
        <w:t>предостережения</w:t>
      </w:r>
      <w:r w:rsidR="009621D9" w:rsidRPr="00B5340E">
        <w:rPr>
          <w:rFonts w:ascii="Times New Roman" w:hAnsi="Times New Roman"/>
          <w:color w:val="auto"/>
          <w:sz w:val="24"/>
          <w:szCs w:val="24"/>
        </w:rPr>
        <w:t>.</w:t>
      </w:r>
    </w:p>
    <w:p w:rsidR="009621D9" w:rsidRPr="00B5340E" w:rsidRDefault="009621D9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B5340E" w:rsidRPr="00B5340E">
        <w:rPr>
          <w:rFonts w:ascii="Times New Roman" w:hAnsi="Times New Roman"/>
          <w:color w:val="auto"/>
          <w:sz w:val="24"/>
          <w:szCs w:val="24"/>
        </w:rPr>
        <w:t xml:space="preserve">Возражение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№ 248-ФЗ, на указанный в предостережении адрес электронной почты контрольного </w:t>
      </w:r>
      <w:r w:rsidR="00B5340E" w:rsidRPr="00B5340E">
        <w:rPr>
          <w:rFonts w:ascii="Times New Roman" w:hAnsi="Times New Roman"/>
          <w:color w:val="auto"/>
          <w:sz w:val="24"/>
          <w:szCs w:val="24"/>
        </w:rPr>
        <w:lastRenderedPageBreak/>
        <w:t xml:space="preserve">органа, либо </w:t>
      </w:r>
      <w:bookmarkStart w:id="4" w:name="_Hlk186028102"/>
      <w:r w:rsidR="00B5340E" w:rsidRPr="00B5340E">
        <w:rPr>
          <w:rFonts w:ascii="Times New Roman" w:hAnsi="Times New Roman"/>
          <w:color w:val="auto"/>
          <w:sz w:val="24"/>
          <w:szCs w:val="24"/>
        </w:rPr>
        <w:t xml:space="preserve">с использованием </w:t>
      </w:r>
      <w:bookmarkEnd w:id="4"/>
      <w:r w:rsidR="00B5340E" w:rsidRPr="00B5340E">
        <w:rPr>
          <w:rFonts w:ascii="Times New Roman" w:hAnsi="Times New Roman"/>
          <w:color w:val="auto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</w:p>
    <w:p w:rsidR="00CC4272" w:rsidRPr="00102175" w:rsidRDefault="009621D9" w:rsidP="004E64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1950" w:rsidRPr="00102175">
        <w:rPr>
          <w:rFonts w:ascii="Times New Roman" w:hAnsi="Times New Roman"/>
          <w:sz w:val="24"/>
          <w:szCs w:val="24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381950" w:rsidRPr="00102175">
        <w:rPr>
          <w:rFonts w:ascii="Times New Roman" w:hAnsi="Times New Roman"/>
          <w:color w:val="auto"/>
          <w:sz w:val="24"/>
          <w:szCs w:val="24"/>
        </w:rPr>
        <w:t>15</w:t>
      </w:r>
      <w:r w:rsidR="00381950" w:rsidRPr="00102175">
        <w:rPr>
          <w:rFonts w:ascii="Times New Roman" w:hAnsi="Times New Roman"/>
          <w:sz w:val="24"/>
          <w:szCs w:val="24"/>
        </w:rPr>
        <w:t xml:space="preserve"> рабочих дней со дня регистрации такого возражения.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>Возражение на предостережение подается руководителю</w:t>
      </w:r>
      <w:r w:rsidR="00957687" w:rsidRPr="00102175">
        <w:rPr>
          <w:rFonts w:ascii="Times New Roman" w:hAnsi="Times New Roman"/>
          <w:sz w:val="24"/>
          <w:szCs w:val="24"/>
        </w:rPr>
        <w:t xml:space="preserve"> (заместителю)</w:t>
      </w:r>
      <w:r w:rsidRPr="00102175">
        <w:rPr>
          <w:rFonts w:ascii="Times New Roman" w:hAnsi="Times New Roman"/>
          <w:sz w:val="24"/>
          <w:szCs w:val="24"/>
        </w:rPr>
        <w:t xml:space="preserve"> контрольного органа и рассматривается </w:t>
      </w:r>
      <w:r w:rsidR="00957687" w:rsidRPr="00102175">
        <w:rPr>
          <w:rFonts w:ascii="Times New Roman" w:hAnsi="Times New Roman"/>
          <w:color w:val="auto"/>
          <w:sz w:val="24"/>
          <w:szCs w:val="24"/>
        </w:rPr>
        <w:t>лицом, уполномоченным на осуществление муниципального контроля.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3.11. Возражение в отношении предостережения должно содержать: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б) сведения о </w:t>
      </w:r>
      <w:r w:rsidR="00555705" w:rsidRPr="00102175">
        <w:rPr>
          <w:rFonts w:ascii="Times New Roman" w:hAnsi="Times New Roman"/>
          <w:sz w:val="24"/>
          <w:szCs w:val="24"/>
        </w:rPr>
        <w:t>предостережении (дату и номер) и о</w:t>
      </w:r>
      <w:r w:rsidRPr="00102175">
        <w:rPr>
          <w:rFonts w:ascii="Times New Roman" w:hAnsi="Times New Roman"/>
          <w:sz w:val="24"/>
          <w:szCs w:val="24"/>
        </w:rPr>
        <w:t xml:space="preserve"> должностном лице, направившем такое предостережение;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eastAsia="Droid Sans Fallback" w:hAnsi="Times New Roman"/>
          <w:kern w:val="3"/>
          <w:sz w:val="24"/>
          <w:szCs w:val="24"/>
          <w:lang w:bidi="hi-IN"/>
        </w:rPr>
      </w:pPr>
      <w:r w:rsidRPr="00102175">
        <w:rPr>
          <w:rFonts w:ascii="Times New Roman" w:hAnsi="Times New Roman"/>
          <w:sz w:val="24"/>
          <w:szCs w:val="24"/>
        </w:rPr>
        <w:t xml:space="preserve">в) доводы, на основании которых контролируемое лицо не согласно с предостережением (с приложением подтверждающих указанные доводы сведений и (или) документов). 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3.12. В случае если возражение в отношении предостережения не содержит обязательных сведений, перечисленных выше,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3.13. По результатам рассмотрения контрольным органом возражения в отношении предостережения принимается одно из следующих решений: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а) об оставлении предостережения без изменения;</w:t>
      </w:r>
    </w:p>
    <w:p w:rsidR="000403AC" w:rsidRPr="00102175" w:rsidRDefault="000403AC" w:rsidP="004E64DB">
      <w:pPr>
        <w:autoSpaceDN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б) об отмене предостережения.</w:t>
      </w:r>
    </w:p>
    <w:p w:rsidR="000403AC" w:rsidRPr="00102175" w:rsidRDefault="000403AC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        3.14  Информация о принятом решении, предусмотренном пунктом 3.13.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</w:t>
      </w:r>
    </w:p>
    <w:p w:rsidR="00CC4272" w:rsidRPr="00102175" w:rsidRDefault="00145438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3.15</w:t>
      </w:r>
      <w:r w:rsidR="00381950" w:rsidRPr="00102175">
        <w:rPr>
          <w:rFonts w:ascii="Times New Roman" w:hAnsi="Times New Roman"/>
          <w:sz w:val="24"/>
          <w:szCs w:val="24"/>
        </w:rPr>
        <w:t xml:space="preserve">. </w:t>
      </w:r>
      <w:r w:rsidR="00381950" w:rsidRPr="00102175">
        <w:rPr>
          <w:rFonts w:ascii="Times New Roman" w:hAnsi="Times New Roman"/>
          <w:color w:val="auto"/>
          <w:sz w:val="24"/>
          <w:szCs w:val="24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951024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951024" w:rsidRPr="00102175" w:rsidRDefault="00951024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          3.13. </w:t>
      </w:r>
      <w:r w:rsidRPr="00102175">
        <w:rPr>
          <w:rFonts w:ascii="Times New Roman" w:hAnsi="Times New Roman"/>
          <w:sz w:val="24"/>
          <w:szCs w:val="24"/>
        </w:rPr>
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951024" w:rsidRPr="00102175" w:rsidRDefault="00951024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По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итогам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обобщения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правоприменительной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практики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должностными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 xml:space="preserve">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практикипоосуществлениюмуниципальногоземельногоконтроляиутверждаемый распоряжением </w:t>
      </w:r>
      <w:r w:rsidRPr="00102175">
        <w:rPr>
          <w:rFonts w:ascii="Times New Roman" w:hAnsi="Times New Roman"/>
          <w:sz w:val="24"/>
          <w:szCs w:val="24"/>
        </w:rPr>
        <w:lastRenderedPageBreak/>
        <w:t>администрации, подписываемым главой администрации. Указанный доклад размещается в срок до 1февраля года, следующего за отчетным годом,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на официальном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сайте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администрации</w:t>
      </w:r>
      <w:r w:rsidR="00680D25">
        <w:rPr>
          <w:rFonts w:ascii="Times New Roman" w:hAnsi="Times New Roman"/>
          <w:sz w:val="24"/>
          <w:szCs w:val="24"/>
        </w:rPr>
        <w:t xml:space="preserve">  </w:t>
      </w:r>
      <w:r w:rsidRPr="00102175">
        <w:rPr>
          <w:rFonts w:ascii="Times New Roman" w:hAnsi="Times New Roman"/>
          <w:sz w:val="24"/>
          <w:szCs w:val="24"/>
        </w:rPr>
        <w:t>в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специальном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разделе,</w:t>
      </w:r>
      <w:r w:rsidR="00680D25">
        <w:rPr>
          <w:rFonts w:ascii="Times New Roman" w:hAnsi="Times New Roman"/>
          <w:sz w:val="24"/>
          <w:szCs w:val="24"/>
        </w:rPr>
        <w:t xml:space="preserve"> </w:t>
      </w:r>
      <w:r w:rsidRPr="00102175">
        <w:rPr>
          <w:rFonts w:ascii="Times New Roman" w:hAnsi="Times New Roman"/>
          <w:sz w:val="24"/>
          <w:szCs w:val="24"/>
        </w:rPr>
        <w:t>посвященном контрольной деятельности</w:t>
      </w:r>
    </w:p>
    <w:p w:rsidR="00CC4272" w:rsidRPr="00102175" w:rsidRDefault="00CC4272" w:rsidP="004E64DB">
      <w:pPr>
        <w:jc w:val="both"/>
        <w:rPr>
          <w:rFonts w:ascii="Times New Roman" w:hAnsi="Times New Roman"/>
          <w:color w:val="FF3333"/>
          <w:sz w:val="24"/>
          <w:szCs w:val="24"/>
        </w:rPr>
      </w:pPr>
    </w:p>
    <w:p w:rsidR="00CC4272" w:rsidRPr="00102175" w:rsidRDefault="00381950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02175">
        <w:rPr>
          <w:rFonts w:ascii="Times New Roman" w:hAnsi="Times New Roman"/>
          <w:b/>
          <w:sz w:val="24"/>
          <w:szCs w:val="24"/>
        </w:rPr>
        <w:t>. Порядок организации муниципального контроля</w:t>
      </w:r>
    </w:p>
    <w:p w:rsidR="00CC4272" w:rsidRPr="00102175" w:rsidRDefault="00CC4272" w:rsidP="004E64DB">
      <w:pPr>
        <w:jc w:val="both"/>
        <w:rPr>
          <w:rFonts w:ascii="Times New Roman" w:hAnsi="Times New Roman"/>
          <w:sz w:val="24"/>
          <w:szCs w:val="24"/>
        </w:rPr>
      </w:pP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4.1</w:t>
      </w:r>
      <w:r w:rsidR="00050CC2" w:rsidRPr="00102175">
        <w:rPr>
          <w:rFonts w:ascii="Times New Roman" w:eastAsia="Calibri" w:hAnsi="Times New Roman"/>
          <w:color w:val="auto"/>
          <w:sz w:val="24"/>
          <w:szCs w:val="24"/>
        </w:rPr>
        <w:t>.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 М</w:t>
      </w:r>
      <w:r w:rsidRPr="00102175">
        <w:rPr>
          <w:rFonts w:ascii="Times New Roman" w:hAnsi="Times New Roman"/>
          <w:bCs/>
          <w:color w:val="auto"/>
          <w:sz w:val="24"/>
          <w:szCs w:val="24"/>
        </w:rPr>
        <w:t xml:space="preserve">униципальный контроль осуществляется без проведения плановых контрольных мероприятий. 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bCs/>
          <w:sz w:val="24"/>
          <w:szCs w:val="24"/>
        </w:rPr>
        <w:tab/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iCs/>
          <w:sz w:val="24"/>
          <w:szCs w:val="24"/>
        </w:rPr>
        <w:t xml:space="preserve">4.2. В рамках осуществления </w:t>
      </w:r>
      <w:r w:rsidRPr="00102175">
        <w:rPr>
          <w:rFonts w:ascii="Times New Roman" w:eastAsia="Calibri" w:hAnsi="Times New Roman"/>
          <w:sz w:val="24"/>
          <w:szCs w:val="24"/>
        </w:rPr>
        <w:t>муниципального контроля при взаимодействии с контролируемым лицом</w:t>
      </w:r>
      <w:r w:rsidRPr="00102175">
        <w:rPr>
          <w:rFonts w:ascii="Times New Roman" w:eastAsia="Calibri" w:hAnsi="Times New Roman"/>
          <w:bCs/>
          <w:iCs/>
          <w:sz w:val="24"/>
          <w:szCs w:val="24"/>
        </w:rPr>
        <w:t xml:space="preserve"> проводятся следующие контрольные мероприятия: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а) инспекционный визит;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б) документарная проверка;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в) выездная проверка.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а) наблюдение за соблюдением обязательных требований (мониторинг безопасности);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б)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>выездное обследование.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</w:t>
      </w:r>
      <w:r w:rsidR="007323B2" w:rsidRPr="00102175">
        <w:rPr>
          <w:rFonts w:ascii="Times New Roman" w:hAnsi="Times New Roman"/>
          <w:color w:val="auto"/>
          <w:sz w:val="24"/>
          <w:szCs w:val="24"/>
        </w:rPr>
        <w:t xml:space="preserve"> указанных в пункте 1.7 настоящего положения,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включая задания, содержащиеся в планах работы контрольного (надзорного) органа.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eastAsia="Calibri" w:hAnsi="Times New Roman"/>
          <w:sz w:val="24"/>
          <w:szCs w:val="24"/>
        </w:rPr>
      </w:pPr>
      <w:r w:rsidRPr="00102175">
        <w:rPr>
          <w:rFonts w:ascii="Times New Roman" w:eastAsia="Calibri" w:hAnsi="Times New Roman"/>
          <w:color w:val="000000"/>
          <w:sz w:val="24"/>
          <w:szCs w:val="24"/>
        </w:rPr>
        <w:t>4.4</w:t>
      </w:r>
      <w:r w:rsidRPr="00102175">
        <w:rPr>
          <w:rFonts w:ascii="Times New Roman" w:eastAsia="Calibri" w:hAnsi="Times New Roman"/>
          <w:sz w:val="24"/>
          <w:szCs w:val="24"/>
        </w:rPr>
        <w:t>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</w:t>
      </w:r>
      <w:r w:rsidR="00C12F72" w:rsidRPr="00102175">
        <w:rPr>
          <w:rFonts w:ascii="Times New Roman" w:eastAsia="Calibri" w:hAnsi="Times New Roman"/>
          <w:sz w:val="24"/>
          <w:szCs w:val="24"/>
        </w:rPr>
        <w:t xml:space="preserve"> лицом</w:t>
      </w:r>
      <w:r w:rsidRPr="00102175">
        <w:rPr>
          <w:rFonts w:ascii="Times New Roman" w:eastAsia="Calibri" w:hAnsi="Times New Roman"/>
          <w:sz w:val="24"/>
          <w:szCs w:val="24"/>
        </w:rPr>
        <w:t xml:space="preserve"> контрольного органа,</w:t>
      </w:r>
      <w:r w:rsidR="00450203" w:rsidRPr="00102175">
        <w:rPr>
          <w:rFonts w:ascii="Times New Roman" w:eastAsia="Calibri" w:hAnsi="Times New Roman"/>
          <w:sz w:val="24"/>
          <w:szCs w:val="24"/>
        </w:rPr>
        <w:t xml:space="preserve"> указанным</w:t>
      </w:r>
      <w:r w:rsidR="0065227E" w:rsidRPr="00102175">
        <w:rPr>
          <w:rFonts w:ascii="Times New Roman" w:eastAsia="Calibri" w:hAnsi="Times New Roman"/>
          <w:sz w:val="24"/>
          <w:szCs w:val="24"/>
        </w:rPr>
        <w:t xml:space="preserve"> в пункте 1,7 настоящ</w:t>
      </w:r>
      <w:r w:rsidR="007323B2" w:rsidRPr="00102175">
        <w:rPr>
          <w:rFonts w:ascii="Times New Roman" w:eastAsia="Calibri" w:hAnsi="Times New Roman"/>
          <w:sz w:val="24"/>
          <w:szCs w:val="24"/>
        </w:rPr>
        <w:t>его Положения,</w:t>
      </w:r>
      <w:r w:rsidR="00680D25">
        <w:rPr>
          <w:rFonts w:ascii="Times New Roman" w:eastAsia="Calibri" w:hAnsi="Times New Roman"/>
          <w:sz w:val="24"/>
          <w:szCs w:val="24"/>
        </w:rPr>
        <w:t xml:space="preserve"> </w:t>
      </w:r>
      <w:r w:rsidRPr="00102175">
        <w:rPr>
          <w:rFonts w:ascii="Times New Roman" w:eastAsia="Calibri" w:hAnsi="Times New Roman"/>
          <w:sz w:val="24"/>
          <w:szCs w:val="24"/>
        </w:rPr>
        <w:t>в котором указываются сведения, предусмотренные частью 1 статьи 64 Федерального закона № 248-ФЗ.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4.5. </w:t>
      </w:r>
      <w:r w:rsidRPr="00102175">
        <w:rPr>
          <w:rFonts w:ascii="Times New Roman" w:hAnsi="Times New Roman"/>
          <w:sz w:val="24"/>
          <w:szCs w:val="24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13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 статьей 57</w:t>
        </w:r>
      </w:hyperlink>
      <w:r w:rsidRPr="00102175">
        <w:rPr>
          <w:rFonts w:ascii="Times New Roman" w:hAnsi="Times New Roman"/>
          <w:sz w:val="24"/>
          <w:szCs w:val="24"/>
        </w:rPr>
        <w:t xml:space="preserve"> Федерального закона № 248-ФЗ.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пункте 1.7</w:t>
        </w:r>
      </w:hyperlink>
      <w:r w:rsidR="00316741" w:rsidRPr="00102175">
        <w:rPr>
          <w:rFonts w:ascii="Times New Roman" w:hAnsi="Times New Roman"/>
          <w:color w:val="auto"/>
          <w:sz w:val="24"/>
          <w:szCs w:val="24"/>
        </w:rPr>
        <w:t xml:space="preserve">настоящего 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Положения. В решении о проведении контрольного (надзорного) мероприятия указываются сведения, установленные </w:t>
      </w:r>
      <w:hyperlink r:id="rId15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частью 1 статьи 64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Федерального закона № 248-ФЗ.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а) совершать действия, предусмотренные частью 2 статьи 29 Федерального закона № 248-ФЗ;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CC4272" w:rsidRPr="00102175" w:rsidRDefault="00381950" w:rsidP="004E64DB">
      <w:pPr>
        <w:tabs>
          <w:tab w:val="left" w:pos="1134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в) выдавать предписания об устранении выявленных нарушений </w:t>
      </w:r>
      <w:r w:rsidRPr="00102175">
        <w:rPr>
          <w:rFonts w:ascii="Times New Roman" w:hAnsi="Times New Roman"/>
          <w:sz w:val="24"/>
          <w:szCs w:val="24"/>
        </w:rPr>
        <w:t xml:space="preserve">обязательных требований, </w:t>
      </w:r>
      <w:r w:rsidRPr="00102175">
        <w:rPr>
          <w:rFonts w:ascii="Times New Roman" w:hAnsi="Times New Roman"/>
          <w:color w:val="auto"/>
          <w:sz w:val="24"/>
          <w:szCs w:val="24"/>
        </w:rPr>
        <w:t>в случаях, установленных частью 4 статьи 72</w:t>
      </w:r>
      <w:r w:rsidR="00602516" w:rsidRPr="00102175">
        <w:rPr>
          <w:rFonts w:ascii="Times New Roman" w:hAnsi="Times New Roman"/>
          <w:color w:val="auto"/>
          <w:sz w:val="24"/>
          <w:szCs w:val="24"/>
        </w:rPr>
        <w:t>.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Земельного кодекса Российской Федерации </w:t>
      </w:r>
      <w:r w:rsidRPr="00102175">
        <w:rPr>
          <w:rFonts w:ascii="Times New Roman" w:eastAsia="Calibri" w:hAnsi="Times New Roman"/>
          <w:sz w:val="24"/>
          <w:szCs w:val="24"/>
        </w:rPr>
        <w:t>с указанием сроков их устранения;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4.7. Контрольный орган (</w:t>
      </w:r>
      <w:r w:rsidR="00EF27B3" w:rsidRPr="00102175">
        <w:rPr>
          <w:rFonts w:ascii="Times New Roman" w:eastAsia="Calibri" w:hAnsi="Times New Roman"/>
          <w:sz w:val="24"/>
          <w:szCs w:val="24"/>
        </w:rPr>
        <w:t>должностное лицо, уполномоченное осуществлять муниципальный земельный контроль</w:t>
      </w:r>
      <w:r w:rsidRPr="00102175">
        <w:rPr>
          <w:rFonts w:ascii="Times New Roman" w:eastAsia="Calibri" w:hAnsi="Times New Roman"/>
          <w:sz w:val="24"/>
          <w:szCs w:val="24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CC4272" w:rsidRPr="00102175" w:rsidRDefault="00381950" w:rsidP="004E64DB">
      <w:pPr>
        <w:pStyle w:val="afd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4.8. Контрольный орган в соответствии со статьей 34 Федерального закона № 248-ФЗ </w:t>
      </w:r>
      <w:r w:rsidRPr="00102175">
        <w:rPr>
          <w:rFonts w:ascii="Times New Roman" w:eastAsia="Calibri" w:hAnsi="Times New Roman"/>
          <w:sz w:val="24"/>
          <w:szCs w:val="24"/>
        </w:rPr>
        <w:lastRenderedPageBreak/>
        <w:t xml:space="preserve">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102175">
        <w:rPr>
          <w:rFonts w:ascii="Times New Roman" w:hAnsi="Times New Roman"/>
          <w:color w:val="000000"/>
          <w:sz w:val="24"/>
          <w:szCs w:val="24"/>
        </w:rPr>
        <w:t xml:space="preserve">предусматривающего взаимодействие с контролируемым лицом, в порядке, предусмотренном </w:t>
      </w:r>
      <w:hyperlink r:id="rId16">
        <w:r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частями 4</w:t>
        </w:r>
      </w:hyperlink>
      <w:r w:rsidRPr="00102175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7">
        <w:r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5 статьи 21</w:t>
        </w:r>
      </w:hyperlink>
      <w:r w:rsidRPr="00102175">
        <w:rPr>
          <w:rFonts w:ascii="Times New Roman" w:eastAsia="Calibri" w:hAnsi="Times New Roman"/>
          <w:color w:val="000000"/>
          <w:sz w:val="24"/>
          <w:szCs w:val="24"/>
        </w:rPr>
        <w:t>Федерального закона № 248-ФЗ</w:t>
      </w:r>
      <w:r w:rsidRPr="00102175">
        <w:rPr>
          <w:rFonts w:ascii="Times New Roman" w:hAnsi="Times New Roman"/>
          <w:color w:val="000000"/>
          <w:sz w:val="24"/>
          <w:szCs w:val="24"/>
        </w:rPr>
        <w:t xml:space="preserve">. В этом случае </w:t>
      </w:r>
      <w:r w:rsidR="00EF27B3" w:rsidRPr="00102175">
        <w:rPr>
          <w:rFonts w:ascii="Times New Roman" w:hAnsi="Times New Roman"/>
          <w:color w:val="000000"/>
          <w:sz w:val="24"/>
          <w:szCs w:val="24"/>
        </w:rPr>
        <w:t xml:space="preserve">должностное лицо, </w:t>
      </w:r>
      <w:r w:rsidR="00EF27B3" w:rsidRPr="00102175">
        <w:rPr>
          <w:rFonts w:ascii="Times New Roman" w:eastAsia="Calibri" w:hAnsi="Times New Roman"/>
          <w:sz w:val="24"/>
          <w:szCs w:val="24"/>
        </w:rPr>
        <w:t>уполномоченное осуществлять муниципальный земельный контроль</w:t>
      </w:r>
      <w:r w:rsidRPr="00102175">
        <w:rPr>
          <w:rFonts w:ascii="Times New Roman" w:hAnsi="Times New Roman"/>
          <w:sz w:val="24"/>
          <w:szCs w:val="24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</w:t>
      </w:r>
      <w:r w:rsidRPr="00102175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r w:rsidR="00680D25">
        <w:rPr>
          <w:rFonts w:ascii="Times New Roman" w:eastAsia="Calibri" w:hAnsi="Times New Roman"/>
          <w:sz w:val="24"/>
          <w:szCs w:val="24"/>
        </w:rPr>
        <w:t xml:space="preserve"> </w:t>
      </w:r>
      <w:r w:rsidRPr="00102175">
        <w:rPr>
          <w:rFonts w:ascii="Times New Roman" w:eastAsia="Calibri" w:hAnsi="Times New Roman"/>
          <w:sz w:val="24"/>
          <w:szCs w:val="24"/>
        </w:rPr>
        <w:t xml:space="preserve">информационных системах, </w:t>
      </w:r>
      <w:r w:rsidRPr="00102175">
        <w:rPr>
          <w:rFonts w:ascii="Times New Roman" w:hAnsi="Times New Roman"/>
          <w:sz w:val="24"/>
          <w:szCs w:val="24"/>
        </w:rPr>
        <w:t xml:space="preserve">данных из сети «Интернет», иных общедоступных данных, а также данных полученных с использованием работающих в </w:t>
      </w:r>
      <w:r w:rsidRPr="00102175">
        <w:rPr>
          <w:rFonts w:ascii="Times New Roman" w:hAnsi="Times New Roman"/>
          <w:sz w:val="24"/>
          <w:szCs w:val="24"/>
        </w:rPr>
        <w:lastRenderedPageBreak/>
        <w:t>автоматическом режиме технических средств фиксации правонарушений, имеющих функции фото- и киносъемки, видеозаписи.</w:t>
      </w:r>
    </w:p>
    <w:p w:rsidR="00CC4272" w:rsidRPr="00102175" w:rsidRDefault="00381950" w:rsidP="004E64DB">
      <w:pPr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</w:t>
      </w:r>
      <w:r w:rsidR="002A7412" w:rsidRPr="00102175">
        <w:rPr>
          <w:rFonts w:ascii="Times New Roman" w:eastAsia="Calibri" w:hAnsi="Times New Roman"/>
          <w:sz w:val="24"/>
          <w:szCs w:val="24"/>
        </w:rPr>
        <w:t xml:space="preserve"> заданий</w:t>
      </w:r>
      <w:r w:rsidR="00680D25">
        <w:rPr>
          <w:rFonts w:ascii="Times New Roman" w:eastAsia="Calibri" w:hAnsi="Times New Roman"/>
          <w:sz w:val="24"/>
          <w:szCs w:val="24"/>
        </w:rPr>
        <w:t xml:space="preserve"> </w:t>
      </w:r>
      <w:r w:rsidR="002A7412" w:rsidRPr="00102175">
        <w:rPr>
          <w:rFonts w:ascii="Times New Roman" w:eastAsia="Calibri" w:hAnsi="Times New Roman"/>
          <w:sz w:val="24"/>
          <w:szCs w:val="24"/>
        </w:rPr>
        <w:t>подписанных уполномоченным должностным лицом контрольного органа, указанным в пункте 1,7 настоящего Положения,</w:t>
      </w:r>
      <w:r w:rsidRPr="00102175">
        <w:rPr>
          <w:rFonts w:ascii="Times New Roman" w:eastAsia="Calibri" w:hAnsi="Times New Roman"/>
          <w:sz w:val="24"/>
          <w:szCs w:val="24"/>
        </w:rPr>
        <w:t xml:space="preserve"> включая задания, содержащиеся в планах работы контрольного органа в течение установленного в нем срока.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color w:val="FF3333"/>
          <w:sz w:val="24"/>
          <w:szCs w:val="24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>По результатам мониторинга безопасности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контрольным органом могут быть приняты  решения, предусмотренные частью 3 статьи 74 Федерального закона № 248-ФЗ.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Pr="00102175">
        <w:rPr>
          <w:rFonts w:ascii="Times New Roman" w:hAnsi="Times New Roman"/>
          <w:sz w:val="24"/>
          <w:szCs w:val="24"/>
        </w:rPr>
        <w:t>4.14. Выездное обследование проводится в порядке, установленном статьей 75 Федерального закона № 248-ФЗ.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- осмотр;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- инструментальное обследование (с применением видеозаписи);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>- испытание.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3333FF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 Кроме случаев, установленных частью 2 статьи 87 Федерального закона № 248-ФЗ, частью 4 статьи 72 Земельного кодекса Российской Федерации, по результатам проведения контрольного (надзорного) мероприятия без взаимодействия акт контрольного (надзорного) мероприятия не составляется.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>В ходе инспекционного визита могут совершаться следующие контрольные (надзорные) действия: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>- осмотр;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>- опрос;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>- получение письменных объяснений;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инструментальное обследование;</w:t>
      </w:r>
    </w:p>
    <w:p w:rsidR="00CC4272" w:rsidRPr="00102175" w:rsidRDefault="00835DBF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 xml:space="preserve">- </w:t>
      </w:r>
      <w:r w:rsidR="00381950" w:rsidRPr="00102175">
        <w:rPr>
          <w:rFonts w:ascii="Times New Roman" w:eastAsia="Calibri" w:hAnsi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sz w:val="24"/>
          <w:szCs w:val="24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FF3333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пунктами 3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19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0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1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 части 1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2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частью 3 статьи 57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r:id="rId23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частью 12 статьи 66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Федерального закона № 248-ФЗ.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Cs/>
          <w:color w:val="000000"/>
          <w:sz w:val="24"/>
          <w:szCs w:val="24"/>
        </w:rPr>
        <w:t>4.16</w:t>
      </w:r>
      <w:r w:rsidRPr="00102175">
        <w:rPr>
          <w:rFonts w:ascii="Times New Roman" w:eastAsia="Calibri" w:hAnsi="Times New Roman"/>
          <w:color w:val="000000"/>
          <w:sz w:val="24"/>
          <w:szCs w:val="24"/>
        </w:rPr>
        <w:t>. Документарная проверка проводится в порядке, установленном статьей 72 Федерального закона № 248-ФЗ.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В ходе документарной проверки рассматриваются документы контролируемых лиц, имеющиеся в распоряжении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контрольного органа</w:t>
      </w:r>
      <w:r w:rsidRPr="00102175">
        <w:rPr>
          <w:rFonts w:ascii="Times New Roman" w:eastAsia="Calibri" w:hAnsi="Times New Roman"/>
          <w:sz w:val="24"/>
          <w:szCs w:val="24"/>
        </w:rPr>
        <w:t>, результаты предыдущих контрольных мероприятий</w:t>
      </w:r>
      <w:r w:rsidR="00680D25">
        <w:rPr>
          <w:rFonts w:ascii="Times New Roman" w:eastAsia="Calibri" w:hAnsi="Times New Roman"/>
          <w:sz w:val="24"/>
          <w:szCs w:val="24"/>
        </w:rPr>
        <w:t xml:space="preserve"> </w:t>
      </w:r>
      <w:r w:rsidRPr="00102175">
        <w:rPr>
          <w:rFonts w:ascii="Times New Roman" w:eastAsia="Calibri" w:hAnsi="Times New Roman"/>
          <w:sz w:val="24"/>
          <w:szCs w:val="24"/>
        </w:rPr>
        <w:t>и иные документы о результатах осуществления в отношении этого контролируемого лица муниципального контроля.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В ходе документарной проверки могут совершаться следующие контрольные  действия: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получение письменных объяснений;</w:t>
      </w:r>
    </w:p>
    <w:p w:rsidR="00CC4272" w:rsidRPr="00102175" w:rsidRDefault="0090158A" w:rsidP="004E64DB">
      <w:pPr>
        <w:jc w:val="both"/>
        <w:rPr>
          <w:rFonts w:ascii="Times New Roman" w:eastAsia="Calibri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lastRenderedPageBreak/>
        <w:tab/>
        <w:t>- истребование документов;</w:t>
      </w:r>
    </w:p>
    <w:p w:rsidR="0090158A" w:rsidRPr="00102175" w:rsidRDefault="0090158A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          - экспертиза.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контрольным органом</w:t>
      </w:r>
      <w:r w:rsidRPr="00102175">
        <w:rPr>
          <w:rFonts w:ascii="Times New Roman" w:eastAsia="Calibri" w:hAnsi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контрольный орган</w:t>
      </w:r>
      <w:r w:rsidRPr="00102175">
        <w:rPr>
          <w:rFonts w:ascii="Times New Roman" w:eastAsia="Calibri" w:hAnsi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контрольного органа</w:t>
      </w:r>
      <w:r w:rsidRPr="00102175">
        <w:rPr>
          <w:rFonts w:ascii="Times New Roman" w:eastAsia="Calibri" w:hAnsi="Times New Roman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контрольного органа</w:t>
      </w:r>
      <w:r w:rsidRPr="00102175">
        <w:rPr>
          <w:rFonts w:ascii="Times New Roman" w:eastAsia="Calibri" w:hAnsi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02175">
        <w:rPr>
          <w:rFonts w:ascii="Times New Roman" w:eastAsia="Calibri" w:hAnsi="Times New Roman"/>
          <w:bCs/>
          <w:sz w:val="24"/>
          <w:szCs w:val="24"/>
        </w:rPr>
        <w:t>контрольный орган</w:t>
      </w:r>
      <w:r w:rsidRPr="00102175">
        <w:rPr>
          <w:rFonts w:ascii="Times New Roman" w:eastAsia="Calibri" w:hAnsi="Times New Roman"/>
          <w:sz w:val="24"/>
          <w:szCs w:val="24"/>
        </w:rPr>
        <w:t>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пунктами 3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5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6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7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 части 1 статьи 57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 Федерального закона № 248-ФЗ.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В ходе выездной проверки могут совершаться следующие контрольные  действия: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осмотр;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досмотр;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опрос;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получение письменных объяснений;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истребование документов;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- инструментальное обследование.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пунктами 3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29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30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31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 части 1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32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частью 3 статьи 57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r:id="rId33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частями 12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r:id="rId34">
        <w:r w:rsidRPr="00102175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12.1 статьи 66</w:t>
        </w:r>
      </w:hyperlink>
      <w:r w:rsidRPr="00102175">
        <w:rPr>
          <w:rFonts w:ascii="Times New Roman" w:hAnsi="Times New Roman"/>
          <w:color w:val="auto"/>
          <w:sz w:val="24"/>
          <w:szCs w:val="24"/>
        </w:rPr>
        <w:t xml:space="preserve">Федерального закона № 248-ФЗ. 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>
        <w:r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 6 части 1 статьи 57</w:t>
        </w:r>
      </w:hyperlink>
      <w:r w:rsidRPr="00102175">
        <w:rPr>
          <w:rFonts w:ascii="Times New Roman" w:eastAsia="Calibri" w:hAnsi="Times New Roman"/>
          <w:sz w:val="24"/>
          <w:szCs w:val="24"/>
        </w:rPr>
        <w:t xml:space="preserve">Федерального закона № 248-ФЗ и которая для микропредприятия не может продолжаться более сорока часов. </w:t>
      </w:r>
    </w:p>
    <w:p w:rsidR="00CC4272" w:rsidRPr="00102175" w:rsidRDefault="00381950" w:rsidP="004E64DB">
      <w:pPr>
        <w:pStyle w:val="afd"/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 xml:space="preserve">4.18. Контрольные мероприятия, за исключением контрольных мероприятий без взаимодействия, проводятся путем совершения </w:t>
      </w:r>
      <w:r w:rsidR="008A311D" w:rsidRPr="00102175">
        <w:rPr>
          <w:rFonts w:ascii="Times New Roman" w:eastAsia="Calibri" w:hAnsi="Times New Roman"/>
          <w:sz w:val="24"/>
          <w:szCs w:val="24"/>
        </w:rPr>
        <w:t>должностными лицами, уполномоченными осуществлять муниципальный земельный контроль</w:t>
      </w:r>
      <w:r w:rsidRPr="00102175">
        <w:rPr>
          <w:rFonts w:ascii="Times New Roman" w:eastAsia="Calibri" w:hAnsi="Times New Roman"/>
          <w:sz w:val="24"/>
          <w:szCs w:val="24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CC4272" w:rsidRPr="00102175" w:rsidRDefault="00381950" w:rsidP="004E64DB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      - нахождение на стационарном лечении в медицинском учреждении;</w:t>
      </w:r>
    </w:p>
    <w:p w:rsidR="00CC4272" w:rsidRPr="00102175" w:rsidRDefault="00381950" w:rsidP="004E64DB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      - нахождение за пределами Российской Федерации;</w:t>
      </w:r>
    </w:p>
    <w:p w:rsidR="00CC4272" w:rsidRPr="00102175" w:rsidRDefault="00381950" w:rsidP="004E64DB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      - административный арест;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- наступление </w:t>
      </w:r>
      <w:r w:rsidRPr="00102175">
        <w:rPr>
          <w:rFonts w:ascii="Times New Roman" w:eastAsia="Calibri" w:hAnsi="Times New Roman"/>
          <w:iCs/>
          <w:sz w:val="24"/>
          <w:szCs w:val="24"/>
        </w:rPr>
        <w:t xml:space="preserve">обстоятельств непреодолимой силы, препятствующих присутствию лица при </w:t>
      </w:r>
      <w:r w:rsidRPr="00102175">
        <w:rPr>
          <w:rFonts w:ascii="Times New Roman" w:eastAsia="Calibri" w:hAnsi="Times New Roman"/>
          <w:iCs/>
          <w:sz w:val="24"/>
          <w:szCs w:val="24"/>
        </w:rPr>
        <w:lastRenderedPageBreak/>
        <w:t>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C4272" w:rsidRPr="00102175" w:rsidRDefault="00381950" w:rsidP="004E64D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Информация лица должна содержать:</w:t>
      </w:r>
    </w:p>
    <w:p w:rsidR="00CC4272" w:rsidRPr="00102175" w:rsidRDefault="00381950" w:rsidP="004E64DB">
      <w:pPr>
        <w:pStyle w:val="afd"/>
        <w:tabs>
          <w:tab w:val="left" w:pos="993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CC4272" w:rsidRPr="00102175" w:rsidRDefault="00381950" w:rsidP="004E64DB">
      <w:pPr>
        <w:pStyle w:val="afd"/>
        <w:tabs>
          <w:tab w:val="left" w:pos="993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C4272" w:rsidRPr="00102175" w:rsidRDefault="00381950" w:rsidP="004E64DB">
      <w:pPr>
        <w:pStyle w:val="afd"/>
        <w:tabs>
          <w:tab w:val="left" w:pos="993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C4272" w:rsidRPr="00102175" w:rsidRDefault="00381950" w:rsidP="004E64D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C4272" w:rsidRPr="00102175" w:rsidRDefault="00CC4272" w:rsidP="004E64DB">
      <w:pPr>
        <w:pStyle w:val="afd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C4272" w:rsidRPr="00102175" w:rsidRDefault="00381950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/>
          <w:sz w:val="24"/>
          <w:szCs w:val="24"/>
          <w:lang w:val="en-US"/>
        </w:rPr>
        <w:t>V</w:t>
      </w:r>
      <w:r w:rsidRPr="00102175">
        <w:rPr>
          <w:rFonts w:ascii="Times New Roman" w:eastAsia="Calibri" w:hAnsi="Times New Roman"/>
          <w:b/>
          <w:sz w:val="24"/>
          <w:szCs w:val="24"/>
        </w:rPr>
        <w:t>. Результаты контрольного мероприятия</w:t>
      </w:r>
    </w:p>
    <w:p w:rsidR="00CC4272" w:rsidRPr="00102175" w:rsidRDefault="00CC4272" w:rsidP="004E64DB">
      <w:pPr>
        <w:pStyle w:val="afd"/>
        <w:ind w:left="0"/>
        <w:rPr>
          <w:rFonts w:ascii="Times New Roman" w:eastAsia="Calibri" w:hAnsi="Times New Roman"/>
          <w:sz w:val="24"/>
          <w:szCs w:val="24"/>
        </w:rPr>
      </w:pP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CC4272" w:rsidRPr="00102175" w:rsidRDefault="00381950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  <w:t>По окончании проведения контрольного мероприятия,</w:t>
      </w:r>
      <w:r w:rsidRPr="00102175">
        <w:rPr>
          <w:rFonts w:ascii="Times New Roman" w:hAnsi="Times New Roman"/>
          <w:sz w:val="24"/>
          <w:szCs w:val="24"/>
        </w:rPr>
        <w:t xml:space="preserve"> предусматривающего взаимодействие с контролируемым лицом</w:t>
      </w:r>
      <w:r w:rsidRPr="00102175">
        <w:rPr>
          <w:rFonts w:ascii="Times New Roman" w:hAnsi="Times New Roman"/>
          <w:color w:val="auto"/>
          <w:sz w:val="24"/>
          <w:szCs w:val="24"/>
        </w:rPr>
        <w:t>, а в случаях, установленных Федеральным законом № 248-ФЗ, частью 4 статьи 72 Земельного кодекса Российской Федерации, по окончании обязательного профилактического визита или контрольного мероприятия без взаимодействия,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 составляется акт контрольного мероприятия (далее также – акт). В случае, если </w:t>
      </w:r>
      <w:r w:rsidRPr="00102175">
        <w:rPr>
          <w:rFonts w:ascii="Times New Roman" w:eastAsia="Calibri" w:hAnsi="Times New Roman"/>
          <w:sz w:val="24"/>
          <w:szCs w:val="24"/>
        </w:rPr>
        <w:t xml:space="preserve">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</w:t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а в случаях, установленных частью 4 статьи 72 Земельного кодекса Российской Федерации - информация о правонарушении. </w:t>
      </w:r>
      <w:r w:rsidRPr="00102175">
        <w:rPr>
          <w:rFonts w:ascii="Times New Roman" w:eastAsia="Calibri" w:hAnsi="Times New Roman"/>
          <w:sz w:val="24"/>
          <w:szCs w:val="24"/>
        </w:rPr>
        <w:t xml:space="preserve">В случае устранения выявленного нарушения до окончания проведения контрольного мероприятия, </w:t>
      </w:r>
      <w:r w:rsidRPr="00102175">
        <w:rPr>
          <w:rFonts w:ascii="Times New Roman" w:hAnsi="Times New Roman"/>
          <w:sz w:val="24"/>
          <w:szCs w:val="24"/>
        </w:rPr>
        <w:t xml:space="preserve">предусматривающего взаимодействие с контролируемым лицом, </w:t>
      </w:r>
      <w:r w:rsidRPr="00102175">
        <w:rPr>
          <w:rFonts w:ascii="Times New Roman" w:eastAsia="Calibri" w:hAnsi="Times New Roman"/>
          <w:sz w:val="24"/>
          <w:szCs w:val="24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ab/>
      </w:r>
      <w:r w:rsidRPr="00102175">
        <w:rPr>
          <w:rFonts w:ascii="Times New Roman" w:eastAsia="Calibri" w:hAnsi="Times New Roman"/>
          <w:color w:val="auto"/>
          <w:sz w:val="24"/>
          <w:szCs w:val="24"/>
        </w:rPr>
        <w:t xml:space="preserve">Акт составляется </w:t>
      </w:r>
      <w:r w:rsidRPr="00102175">
        <w:rPr>
          <w:rFonts w:ascii="Times New Roman" w:hAnsi="Times New Roman"/>
          <w:color w:val="auto"/>
          <w:sz w:val="24"/>
          <w:szCs w:val="24"/>
        </w:rPr>
        <w:t xml:space="preserve">в сроки, определенные частью 3 статьи 87 Федерального закона № 248-ФЗ. </w:t>
      </w:r>
    </w:p>
    <w:p w:rsidR="00CC4272" w:rsidRPr="00102175" w:rsidRDefault="00381950" w:rsidP="004E64D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ab/>
        <w:t xml:space="preserve">Копия акта, составленного по результатам контрольного (надзорного) мероприятия со взаимодействием, в случаях, установленных частью 4 статьи 72 Земельного кодекса Российской Федерации, направляется  в орган государственного земельного надзора.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>5.2.</w:t>
      </w:r>
      <w:r w:rsidRPr="00102175">
        <w:rPr>
          <w:rFonts w:ascii="Times New Roman" w:eastAsia="Calibri" w:hAnsi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color w:val="000000"/>
          <w:sz w:val="24"/>
          <w:szCs w:val="24"/>
        </w:rPr>
        <w:t xml:space="preserve">Предписание, указанное в абзаце 1 настоящего пункта выдается </w:t>
      </w:r>
      <w:r w:rsidRPr="00102175">
        <w:rPr>
          <w:rFonts w:ascii="Times New Roman" w:eastAsia="Calibri" w:hAnsi="Times New Roman"/>
          <w:sz w:val="24"/>
          <w:szCs w:val="24"/>
        </w:rPr>
        <w:t xml:space="preserve">в случаях, установленных частью 4 статьи 72 Земельного кодекса Российской Федерации, и в порядке, определенном статьей 90.1 Федерального закона № 248-ФЗ.  </w:t>
      </w:r>
    </w:p>
    <w:p w:rsidR="00CC4272" w:rsidRPr="00102175" w:rsidRDefault="00381950" w:rsidP="004E64DB">
      <w:pPr>
        <w:pStyle w:val="afd"/>
        <w:tabs>
          <w:tab w:val="left" w:pos="1134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5.3. В случае несогласия с фактами и выводами, изложенными в акте контрольного </w:t>
      </w:r>
      <w:r w:rsidRPr="00102175">
        <w:rPr>
          <w:rFonts w:ascii="Times New Roman" w:hAnsi="Times New Roman"/>
          <w:color w:val="000000"/>
          <w:sz w:val="24"/>
          <w:szCs w:val="24"/>
        </w:rPr>
        <w:t xml:space="preserve">мероприятия, контролируемое лицо вправе направить жалобу в порядке, предусмотренном </w:t>
      </w:r>
      <w:hyperlink r:id="rId36">
        <w:r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39</w:t>
        </w:r>
      </w:hyperlink>
      <w:r w:rsidRPr="00102175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37">
        <w:r w:rsidRPr="00102175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43</w:t>
        </w:r>
      </w:hyperlink>
      <w:r w:rsidRPr="0010217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Федерального закона № </w:t>
      </w:r>
      <w:r w:rsidRPr="00102175">
        <w:rPr>
          <w:rFonts w:ascii="Times New Roman" w:eastAsia="Calibri" w:hAnsi="Times New Roman"/>
          <w:color w:val="000000"/>
          <w:sz w:val="24"/>
          <w:szCs w:val="24"/>
        </w:rPr>
        <w:t>248-ФЗ.</w:t>
      </w:r>
    </w:p>
    <w:p w:rsidR="00CC4272" w:rsidRPr="00102175" w:rsidRDefault="00CC4272" w:rsidP="004E64DB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CC4272" w:rsidRPr="00102175" w:rsidRDefault="00381950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/>
          <w:sz w:val="24"/>
          <w:szCs w:val="24"/>
          <w:lang w:val="en-US"/>
        </w:rPr>
        <w:t>VI</w:t>
      </w:r>
      <w:r w:rsidRPr="00102175">
        <w:rPr>
          <w:rFonts w:ascii="Times New Roman" w:eastAsia="Calibri" w:hAnsi="Times New Roman"/>
          <w:b/>
          <w:sz w:val="24"/>
          <w:szCs w:val="24"/>
        </w:rPr>
        <w:t xml:space="preserve">. Обжалование решений контрольных органов, </w:t>
      </w:r>
    </w:p>
    <w:p w:rsidR="00CC4272" w:rsidRPr="00102175" w:rsidRDefault="00381950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/>
          <w:sz w:val="24"/>
          <w:szCs w:val="24"/>
        </w:rPr>
        <w:lastRenderedPageBreak/>
        <w:t>действий (бездействия) их должностных лиц</w:t>
      </w:r>
    </w:p>
    <w:p w:rsidR="00B32C54" w:rsidRPr="00102175" w:rsidRDefault="00B32C54" w:rsidP="004E64DB">
      <w:pPr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 xml:space="preserve">          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7677B" w:rsidRPr="00102175" w:rsidRDefault="0067677B" w:rsidP="004E64DB">
      <w:pPr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67677B" w:rsidRPr="00102175" w:rsidRDefault="0067677B" w:rsidP="004E64DB">
      <w:pPr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67677B" w:rsidRPr="00102175" w:rsidRDefault="00A44EF2" w:rsidP="004E64DB">
      <w:pPr>
        <w:pStyle w:val="2"/>
        <w:widowControl w:val="0"/>
        <w:tabs>
          <w:tab w:val="left" w:pos="1702"/>
          <w:tab w:val="left" w:pos="3119"/>
        </w:tabs>
        <w:suppressAutoHyphens w:val="0"/>
        <w:autoSpaceDE w:val="0"/>
        <w:autoSpaceDN w:val="0"/>
        <w:spacing w:before="0" w:after="0" w:line="240" w:lineRule="auto"/>
        <w:ind w:right="1035"/>
        <w:jc w:val="center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A44658" w:rsidRPr="00102175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67677B" w:rsidRPr="00102175">
        <w:rPr>
          <w:rFonts w:ascii="Times New Roman" w:hAnsi="Times New Roman"/>
          <w:color w:val="auto"/>
          <w:sz w:val="24"/>
          <w:szCs w:val="24"/>
        </w:rPr>
        <w:t>.Ключевые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77B" w:rsidRPr="00102175">
        <w:rPr>
          <w:rFonts w:ascii="Times New Roman" w:hAnsi="Times New Roman"/>
          <w:color w:val="auto"/>
          <w:sz w:val="24"/>
          <w:szCs w:val="24"/>
        </w:rPr>
        <w:t>показатели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77B" w:rsidRPr="00102175"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77B" w:rsidRPr="00102175">
        <w:rPr>
          <w:rFonts w:ascii="Times New Roman" w:hAnsi="Times New Roman"/>
          <w:color w:val="auto"/>
          <w:sz w:val="24"/>
          <w:szCs w:val="24"/>
        </w:rPr>
        <w:t>земельного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77B" w:rsidRPr="00102175">
        <w:rPr>
          <w:rFonts w:ascii="Times New Roman" w:hAnsi="Times New Roman"/>
          <w:color w:val="auto"/>
          <w:sz w:val="24"/>
          <w:szCs w:val="24"/>
        </w:rPr>
        <w:t>контроля и их целевые значения</w:t>
      </w:r>
    </w:p>
    <w:p w:rsidR="00A44658" w:rsidRPr="00102175" w:rsidRDefault="00A44EF2" w:rsidP="004E64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7.1</w:t>
      </w:r>
      <w:r w:rsidR="00A44658" w:rsidRPr="00102175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муниципального земельного контроля осуществляется на основании статьи 30 Федерального закона № 248-ФЗ в соответствии с ключевыми показателями и их целевыми значениями, индикативными показателями по осуществлению муниципального земельного контроля на территории муниципального образования Климовский муниципальный район Брянской области, указанными в приложениях №№ 3, 4 к настоящему Положению.</w:t>
      </w:r>
    </w:p>
    <w:p w:rsidR="00B32C54" w:rsidRPr="00102175" w:rsidRDefault="00B32C54" w:rsidP="004E64DB">
      <w:pPr>
        <w:pStyle w:val="afd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32C54" w:rsidRPr="00102175" w:rsidRDefault="00B32C54" w:rsidP="004E64DB">
      <w:pPr>
        <w:pStyle w:val="afd"/>
        <w:ind w:left="0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b/>
          <w:sz w:val="24"/>
          <w:szCs w:val="24"/>
          <w:lang w:val="en-US"/>
        </w:rPr>
        <w:t>VIII</w:t>
      </w:r>
      <w:r w:rsidRPr="00102175">
        <w:rPr>
          <w:rFonts w:ascii="Times New Roman" w:eastAsia="Calibri" w:hAnsi="Times New Roman"/>
          <w:b/>
          <w:sz w:val="24"/>
          <w:szCs w:val="24"/>
        </w:rPr>
        <w:t>. Заключительные положения</w:t>
      </w:r>
    </w:p>
    <w:p w:rsidR="00B32C54" w:rsidRPr="00102175" w:rsidRDefault="00B32C54" w:rsidP="004E64D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32C54" w:rsidRPr="00102175" w:rsidRDefault="00B32C54" w:rsidP="004E64DB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eastAsia="Calibri" w:hAnsi="Times New Roman"/>
          <w:color w:val="000000"/>
          <w:sz w:val="24"/>
          <w:szCs w:val="24"/>
        </w:rPr>
        <w:t xml:space="preserve">8.1.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B32C54" w:rsidRPr="00102175" w:rsidRDefault="00B32C54" w:rsidP="004E64DB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sz w:val="24"/>
          <w:szCs w:val="24"/>
        </w:rPr>
      </w:pPr>
      <w:r w:rsidRPr="00102175">
        <w:rPr>
          <w:rFonts w:ascii="Times New Roman" w:eastAsia="Calibri" w:hAnsi="Times New Roman"/>
          <w:sz w:val="24"/>
          <w:szCs w:val="24"/>
        </w:rPr>
        <w:t xml:space="preserve">8.2.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контрольного органа. </w:t>
      </w:r>
    </w:p>
    <w:p w:rsidR="00403199" w:rsidRPr="00102175" w:rsidRDefault="00403199" w:rsidP="004E64DB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sz w:val="24"/>
          <w:szCs w:val="24"/>
        </w:rPr>
      </w:pPr>
    </w:p>
    <w:p w:rsidR="00403199" w:rsidRPr="00102175" w:rsidRDefault="00403199" w:rsidP="004E64DB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sz w:val="24"/>
          <w:szCs w:val="24"/>
        </w:rPr>
      </w:pPr>
    </w:p>
    <w:p w:rsidR="00403199" w:rsidRPr="00102175" w:rsidRDefault="00403199" w:rsidP="00403199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sz w:val="24"/>
          <w:szCs w:val="24"/>
        </w:rPr>
        <w:sectPr w:rsidR="00403199" w:rsidRPr="00102175" w:rsidSect="004E64DB">
          <w:headerReference w:type="default" r:id="rId38"/>
          <w:footerReference w:type="default" r:id="rId39"/>
          <w:pgSz w:w="11910" w:h="16840"/>
          <w:pgMar w:top="851" w:right="680" w:bottom="851" w:left="1134" w:header="720" w:footer="720" w:gutter="0"/>
          <w:cols w:space="720"/>
        </w:sectPr>
      </w:pPr>
    </w:p>
    <w:p w:rsidR="007B5230" w:rsidRPr="00102175" w:rsidRDefault="007B5230" w:rsidP="007B5230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lastRenderedPageBreak/>
        <w:t xml:space="preserve">Приложение 1 </w:t>
      </w:r>
    </w:p>
    <w:p w:rsidR="007B5230" w:rsidRPr="00102175" w:rsidRDefault="007B5230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к Положению</w:t>
      </w:r>
      <w:r w:rsidR="004E64D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1A1A1A"/>
          <w:sz w:val="24"/>
          <w:szCs w:val="24"/>
        </w:rPr>
        <w:t>о муниципальном земельном контроле</w:t>
      </w:r>
    </w:p>
    <w:p w:rsidR="007B5230" w:rsidRPr="00102175" w:rsidRDefault="007B5230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в границах Климовского муниципального </w:t>
      </w:r>
    </w:p>
    <w:p w:rsidR="007B5230" w:rsidRPr="00102175" w:rsidRDefault="007B5230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района Брянской области</w:t>
      </w:r>
    </w:p>
    <w:p w:rsidR="007B5230" w:rsidRPr="00102175" w:rsidRDefault="007B5230" w:rsidP="007B5230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7B5230" w:rsidRPr="00102175" w:rsidRDefault="007B5230" w:rsidP="00102175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102175">
        <w:rPr>
          <w:rFonts w:ascii="Times New Roman" w:hAnsi="Times New Roman"/>
          <w:b/>
          <w:color w:val="1A1A1A"/>
          <w:sz w:val="24"/>
          <w:szCs w:val="24"/>
        </w:rPr>
        <w:t>Критерии отнесения используемых гражданами, юридическими лицами и (или)индивидуальными предпринимателями земель и земельных участков к</w:t>
      </w:r>
      <w:r w:rsidR="00102175"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  <w:r w:rsidRPr="00102175">
        <w:rPr>
          <w:rFonts w:ascii="Times New Roman" w:hAnsi="Times New Roman"/>
          <w:b/>
          <w:color w:val="1A1A1A"/>
          <w:sz w:val="24"/>
          <w:szCs w:val="24"/>
        </w:rPr>
        <w:t>определенной категории риска при осуществлении муниципального</w:t>
      </w:r>
    </w:p>
    <w:p w:rsidR="007B5230" w:rsidRPr="00102175" w:rsidRDefault="007B5230" w:rsidP="00102175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102175">
        <w:rPr>
          <w:rFonts w:ascii="Times New Roman" w:hAnsi="Times New Roman"/>
          <w:b/>
          <w:color w:val="1A1A1A"/>
          <w:sz w:val="24"/>
          <w:szCs w:val="24"/>
        </w:rPr>
        <w:t>земельного контроля.</w:t>
      </w:r>
    </w:p>
    <w:p w:rsidR="007B5230" w:rsidRPr="00102175" w:rsidRDefault="007B5230" w:rsidP="00102175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7B5230" w:rsidRPr="00102175" w:rsidRDefault="0011101F" w:rsidP="00102175">
      <w:pPr>
        <w:pStyle w:val="afd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В рамках осуществления муниципального земельного контроля объекты контроля относятся к следующим категориям риска</w:t>
      </w:r>
      <w:r w:rsidR="007B5230" w:rsidRPr="00102175">
        <w:rPr>
          <w:rFonts w:ascii="Times New Roman" w:hAnsi="Times New Roman"/>
          <w:color w:val="1A1A1A"/>
          <w:sz w:val="24"/>
          <w:szCs w:val="24"/>
        </w:rPr>
        <w:t>:</w:t>
      </w:r>
    </w:p>
    <w:p w:rsidR="003D76A6" w:rsidRPr="00102175" w:rsidRDefault="003D76A6" w:rsidP="00102175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а) к категории среднего риска: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земельные участки, расположенные полностью или частично в границах или примыкающие к границе береговой полосы водных объектов общего пользования;</w:t>
      </w:r>
    </w:p>
    <w:p w:rsidR="00F53D8E" w:rsidRPr="00102175" w:rsidRDefault="000A1189" w:rsidP="00102175">
      <w:pPr>
        <w:jc w:val="both"/>
        <w:rPr>
          <w:rFonts w:ascii="Times New Roman" w:hAnsi="Times New Roman"/>
          <w:color w:val="2C2D2E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- земельные участки отнесенные к категории умеренного </w:t>
      </w:r>
      <w:bookmarkStart w:id="5" w:name="_GoBack"/>
      <w:bookmarkEnd w:id="5"/>
      <w:r w:rsidRPr="00102175">
        <w:rPr>
          <w:rFonts w:ascii="Times New Roman" w:hAnsi="Times New Roman"/>
          <w:color w:val="auto"/>
          <w:sz w:val="24"/>
          <w:szCs w:val="24"/>
        </w:rPr>
        <w:t xml:space="preserve">риска при наличии </w:t>
      </w:r>
      <w:r w:rsidR="00176806" w:rsidRPr="00102175">
        <w:rPr>
          <w:rFonts w:ascii="Times New Roman" w:hAnsi="Times New Roman"/>
          <w:color w:val="auto"/>
          <w:sz w:val="24"/>
          <w:szCs w:val="24"/>
        </w:rPr>
        <w:t>в течении последних 3 лет на дату принятия решения об отнесении земел</w:t>
      </w:r>
      <w:r w:rsidR="00776C06" w:rsidRPr="00102175">
        <w:rPr>
          <w:rFonts w:ascii="Times New Roman" w:hAnsi="Times New Roman"/>
          <w:color w:val="auto"/>
          <w:sz w:val="24"/>
          <w:szCs w:val="24"/>
        </w:rPr>
        <w:t>ьного участка к категории риска, предписания не исполненного в срок, установленным предписанием, выданным п</w:t>
      </w:r>
      <w:r w:rsidR="00DE4CBA" w:rsidRPr="00102175">
        <w:rPr>
          <w:rFonts w:ascii="Times New Roman" w:hAnsi="Times New Roman"/>
          <w:color w:val="auto"/>
          <w:sz w:val="24"/>
          <w:szCs w:val="24"/>
        </w:rPr>
        <w:t>о факту несоблюдения требований к использованию и охране земель в ходе осуществления мун</w:t>
      </w:r>
      <w:r w:rsidR="00F53D8E" w:rsidRPr="00102175">
        <w:rPr>
          <w:rFonts w:ascii="Times New Roman" w:hAnsi="Times New Roman"/>
          <w:color w:val="auto"/>
          <w:sz w:val="24"/>
          <w:szCs w:val="24"/>
        </w:rPr>
        <w:t xml:space="preserve">иципального земельного контроля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и (или) при наличии вступившего в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законную силу в течение последнего года на дату принятия решения об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 xml:space="preserve">отнесении </w:t>
      </w:r>
      <w:r w:rsidR="008634BA" w:rsidRPr="00102175">
        <w:rPr>
          <w:rFonts w:ascii="Times New Roman" w:hAnsi="Times New Roman"/>
          <w:color w:val="2C2D2E"/>
          <w:sz w:val="24"/>
          <w:szCs w:val="24"/>
        </w:rPr>
        <w:t>земельного участка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 xml:space="preserve"> к категории риска постановления о назначении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административного наказания юридическому лицу, его должностным лицам,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гражданину или индивидуальному предпринимателю за совершение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административного правонарушения, связанного с нарушением требований к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F53D8E" w:rsidRPr="00102175">
        <w:rPr>
          <w:rFonts w:ascii="Times New Roman" w:hAnsi="Times New Roman"/>
          <w:color w:val="2C2D2E"/>
          <w:sz w:val="24"/>
          <w:szCs w:val="24"/>
        </w:rPr>
        <w:t>использованию и охране земель, выявленных</w:t>
      </w:r>
      <w:r w:rsidR="009A5B2E" w:rsidRPr="00102175">
        <w:rPr>
          <w:rFonts w:ascii="Times New Roman" w:hAnsi="Times New Roman"/>
          <w:color w:val="2C2D2E"/>
          <w:sz w:val="24"/>
          <w:szCs w:val="24"/>
        </w:rPr>
        <w:t xml:space="preserve"> в ходе осуществления муниципального земельного контроля.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б) к категории умеренного риска: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 земель запаса;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 xml:space="preserve">-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 </w:t>
      </w:r>
    </w:p>
    <w:p w:rsidR="003D76A6" w:rsidRPr="00102175" w:rsidRDefault="003D76A6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DE4CBA" w:rsidRPr="00102175" w:rsidRDefault="00DE4CBA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- земельные участки отнесенные к категории среднего риска при отсутствии в течении последних 3 лет на дату принятия решения об отнесении земельного участка к категории риска, предписания не исполненного в срок, установленным предписанием, выданным по факту несоблюдения требований к использованию и охране земель в ходе осуществления мун</w:t>
      </w:r>
      <w:r w:rsidR="00A83A75" w:rsidRPr="00102175">
        <w:rPr>
          <w:rFonts w:ascii="Times New Roman" w:hAnsi="Times New Roman"/>
          <w:color w:val="auto"/>
          <w:sz w:val="24"/>
          <w:szCs w:val="24"/>
        </w:rPr>
        <w:t>иципального земельного контроля,</w:t>
      </w:r>
      <w:r w:rsidR="0010217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и (или) при отсутствии вступившего в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законную силу в течение последнего года на дату принятия решения об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 xml:space="preserve">отнесении </w:t>
      </w:r>
      <w:r w:rsidR="00CC2C89" w:rsidRPr="00102175">
        <w:rPr>
          <w:rFonts w:ascii="Times New Roman" w:hAnsi="Times New Roman"/>
          <w:color w:val="2C2D2E"/>
          <w:sz w:val="24"/>
          <w:szCs w:val="24"/>
        </w:rPr>
        <w:t>земельного участка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 xml:space="preserve"> к категории риска постановления о назначении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административного наказания юридическому лицу, его должностным лицам,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гражданину или индивидуальному предпринимателю за совершение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административного правонарушения, связанного с нарушением требований к</w:t>
      </w:r>
      <w:r w:rsidR="0010217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A83A75" w:rsidRPr="00102175">
        <w:rPr>
          <w:rFonts w:ascii="Times New Roman" w:hAnsi="Times New Roman"/>
          <w:color w:val="2C2D2E"/>
          <w:sz w:val="24"/>
          <w:szCs w:val="24"/>
        </w:rPr>
        <w:t>использованию и охране земель, выявленных в ходе осуществления муниципального земельного контроля</w:t>
      </w:r>
    </w:p>
    <w:p w:rsidR="007B5230" w:rsidRPr="00102175" w:rsidRDefault="0011101F" w:rsidP="00102175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в) к</w:t>
      </w:r>
      <w:r w:rsidR="007B5230" w:rsidRPr="00102175">
        <w:rPr>
          <w:rFonts w:ascii="Times New Roman" w:hAnsi="Times New Roman"/>
          <w:color w:val="1A1A1A"/>
          <w:sz w:val="24"/>
          <w:szCs w:val="24"/>
        </w:rPr>
        <w:t xml:space="preserve"> категории низкого риска относятся все иные земельные участки, не отнесенные</w:t>
      </w:r>
      <w:r w:rsidR="00102175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B5230" w:rsidRPr="00102175">
        <w:rPr>
          <w:rFonts w:ascii="Times New Roman" w:hAnsi="Times New Roman"/>
          <w:color w:val="1A1A1A"/>
          <w:sz w:val="24"/>
          <w:szCs w:val="24"/>
        </w:rPr>
        <w:t>к категориям среднего или умеренного риска, а также части земель, на которых не</w:t>
      </w:r>
      <w:r w:rsidR="00102175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B5230" w:rsidRPr="00102175">
        <w:rPr>
          <w:rFonts w:ascii="Times New Roman" w:hAnsi="Times New Roman"/>
          <w:color w:val="1A1A1A"/>
          <w:sz w:val="24"/>
          <w:szCs w:val="24"/>
        </w:rPr>
        <w:t>образованы земельные участки.</w:t>
      </w:r>
    </w:p>
    <w:p w:rsidR="00967537" w:rsidRPr="00102175" w:rsidRDefault="0032088C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lastRenderedPageBreak/>
        <w:t>Приложение 2</w:t>
      </w:r>
    </w:p>
    <w:p w:rsidR="00967537" w:rsidRPr="00102175" w:rsidRDefault="00967537" w:rsidP="00967537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к Положению</w:t>
      </w:r>
    </w:p>
    <w:p w:rsidR="00967537" w:rsidRPr="00102175" w:rsidRDefault="00967537" w:rsidP="00967537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о муниципальном земельном контроле</w:t>
      </w:r>
    </w:p>
    <w:p w:rsidR="00967537" w:rsidRPr="00102175" w:rsidRDefault="00967537" w:rsidP="00967537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в границах Климовского муниципального </w:t>
      </w:r>
    </w:p>
    <w:p w:rsidR="00967537" w:rsidRPr="00102175" w:rsidRDefault="00967537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района Брянской области</w:t>
      </w:r>
      <w:r w:rsidR="00102175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967537" w:rsidRPr="00102175" w:rsidRDefault="00967537" w:rsidP="00967537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967537" w:rsidRPr="00102175" w:rsidRDefault="00967537" w:rsidP="00967537">
      <w:pPr>
        <w:pStyle w:val="ConsPlusTitle"/>
        <w:jc w:val="center"/>
        <w:rPr>
          <w:color w:val="000000"/>
          <w:szCs w:val="24"/>
        </w:rPr>
      </w:pPr>
      <w:r w:rsidRPr="00102175">
        <w:rPr>
          <w:color w:val="000000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 Комитетом по управлению муниципальным имуществом администрации Климовского района муниципального земельного контроля</w:t>
      </w:r>
    </w:p>
    <w:p w:rsidR="00967537" w:rsidRPr="00102175" w:rsidRDefault="00967537" w:rsidP="00531066">
      <w:pPr>
        <w:pStyle w:val="ConsPlusNormal"/>
        <w:ind w:firstLine="540"/>
        <w:jc w:val="both"/>
        <w:rPr>
          <w:color w:val="000000"/>
          <w:szCs w:val="24"/>
        </w:rPr>
      </w:pPr>
    </w:p>
    <w:p w:rsidR="00967537" w:rsidRPr="00102175" w:rsidRDefault="00967537" w:rsidP="004552AC">
      <w:pPr>
        <w:pStyle w:val="ConsPlusNormal"/>
        <w:ind w:firstLine="709"/>
        <w:contextualSpacing/>
        <w:jc w:val="both"/>
        <w:rPr>
          <w:szCs w:val="24"/>
        </w:rPr>
      </w:pPr>
      <w:r w:rsidRPr="00102175">
        <w:rPr>
          <w:color w:val="000000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967537" w:rsidRPr="00102175" w:rsidRDefault="00967537" w:rsidP="004552AC">
      <w:pPr>
        <w:pStyle w:val="ConsPlusNormal"/>
        <w:ind w:firstLine="709"/>
        <w:contextualSpacing/>
        <w:jc w:val="both"/>
        <w:rPr>
          <w:szCs w:val="24"/>
        </w:rPr>
      </w:pPr>
      <w:r w:rsidRPr="00102175">
        <w:rPr>
          <w:color w:val="000000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67537" w:rsidRPr="00102175" w:rsidRDefault="006C2871" w:rsidP="004552AC">
      <w:pPr>
        <w:pStyle w:val="ConsPlusNormal"/>
        <w:ind w:firstLine="709"/>
        <w:contextualSpacing/>
        <w:jc w:val="both"/>
        <w:rPr>
          <w:szCs w:val="24"/>
        </w:rPr>
      </w:pPr>
      <w:r w:rsidRPr="00102175">
        <w:rPr>
          <w:color w:val="000000"/>
          <w:szCs w:val="24"/>
        </w:rPr>
        <w:t xml:space="preserve">4. </w:t>
      </w:r>
      <w:r w:rsidR="00967537" w:rsidRPr="00102175">
        <w:rPr>
          <w:color w:val="000000"/>
          <w:szCs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534A49" w:rsidRPr="00102175" w:rsidRDefault="00967537" w:rsidP="004552AC">
      <w:pPr>
        <w:pStyle w:val="ConsPlusNormal"/>
        <w:ind w:firstLine="709"/>
        <w:contextualSpacing/>
        <w:jc w:val="both"/>
        <w:rPr>
          <w:color w:val="000000"/>
          <w:szCs w:val="24"/>
        </w:rPr>
      </w:pPr>
      <w:r w:rsidRPr="00102175">
        <w:rPr>
          <w:color w:val="000000"/>
          <w:szCs w:val="24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</w:t>
      </w:r>
      <w:r w:rsidR="00C516AC" w:rsidRPr="00102175">
        <w:rPr>
          <w:color w:val="000000"/>
          <w:szCs w:val="24"/>
        </w:rPr>
        <w:t>ельскохозяйственного назначения.</w:t>
      </w:r>
    </w:p>
    <w:p w:rsidR="00C516AC" w:rsidRPr="00102175" w:rsidRDefault="007B4DDA" w:rsidP="004552AC">
      <w:pPr>
        <w:pStyle w:val="ConsPlusNormal"/>
        <w:ind w:firstLine="0"/>
        <w:contextualSpacing/>
        <w:jc w:val="both"/>
        <w:rPr>
          <w:color w:val="000000"/>
          <w:szCs w:val="24"/>
        </w:rPr>
      </w:pPr>
      <w:r w:rsidRPr="00102175">
        <w:rPr>
          <w:color w:val="333333"/>
          <w:szCs w:val="24"/>
        </w:rPr>
        <w:t xml:space="preserve"> 6. Наличие признаков несоответствия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C516AC" w:rsidRPr="00102175" w:rsidRDefault="007B4DDA" w:rsidP="004552AC">
      <w:pPr>
        <w:pStyle w:val="ConsPlusNormal"/>
        <w:ind w:firstLine="709"/>
        <w:contextualSpacing/>
        <w:jc w:val="both"/>
        <w:rPr>
          <w:color w:val="333333"/>
          <w:szCs w:val="24"/>
        </w:rPr>
      </w:pPr>
      <w:r w:rsidRPr="00102175">
        <w:rPr>
          <w:color w:val="333333"/>
          <w:szCs w:val="24"/>
        </w:rPr>
        <w:t xml:space="preserve">  7. Наличие признаков зарастания земельного участка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02175" w:rsidRDefault="007B4DDA" w:rsidP="004552AC">
      <w:pPr>
        <w:pStyle w:val="ConsPlusNormal"/>
        <w:ind w:firstLine="709"/>
        <w:contextualSpacing/>
        <w:jc w:val="both"/>
        <w:rPr>
          <w:color w:val="333333"/>
          <w:szCs w:val="24"/>
        </w:rPr>
      </w:pPr>
      <w:r w:rsidRPr="00102175">
        <w:rPr>
          <w:color w:val="333333"/>
          <w:szCs w:val="24"/>
        </w:rPr>
        <w:t xml:space="preserve"> 8.Наличие признаков загрязнения, порчи, уничтожения земель и почв и иное негативное </w:t>
      </w:r>
    </w:p>
    <w:p w:rsidR="00102175" w:rsidRDefault="00102175" w:rsidP="004552AC">
      <w:pPr>
        <w:pStyle w:val="ConsPlusNormal"/>
        <w:ind w:firstLine="709"/>
        <w:contextualSpacing/>
        <w:jc w:val="both"/>
        <w:rPr>
          <w:color w:val="333333"/>
          <w:szCs w:val="24"/>
        </w:rPr>
      </w:pPr>
    </w:p>
    <w:p w:rsidR="00102175" w:rsidRDefault="00102175" w:rsidP="004552AC">
      <w:pPr>
        <w:pStyle w:val="ConsPlusNormal"/>
        <w:ind w:firstLine="709"/>
        <w:contextualSpacing/>
        <w:jc w:val="both"/>
        <w:rPr>
          <w:color w:val="333333"/>
          <w:szCs w:val="24"/>
        </w:rPr>
      </w:pPr>
    </w:p>
    <w:p w:rsidR="00C516AC" w:rsidRPr="00102175" w:rsidRDefault="007B4DDA" w:rsidP="004552AC">
      <w:pPr>
        <w:pStyle w:val="ConsPlusNormal"/>
        <w:ind w:firstLine="0"/>
        <w:contextualSpacing/>
        <w:jc w:val="both"/>
        <w:rPr>
          <w:color w:val="333333"/>
          <w:szCs w:val="24"/>
        </w:rPr>
      </w:pPr>
      <w:r w:rsidRPr="00102175">
        <w:rPr>
          <w:color w:val="333333"/>
          <w:szCs w:val="24"/>
        </w:rPr>
        <w:t>воздействие на з</w:t>
      </w:r>
      <w:r w:rsidR="00C516AC" w:rsidRPr="00102175">
        <w:rPr>
          <w:color w:val="333333"/>
          <w:szCs w:val="24"/>
        </w:rPr>
        <w:t>емли и почвы земельного участка.</w:t>
      </w:r>
    </w:p>
    <w:p w:rsidR="00C516AC" w:rsidRPr="00102175" w:rsidRDefault="007B4DDA" w:rsidP="004552AC">
      <w:pPr>
        <w:pStyle w:val="ConsPlusNormal"/>
        <w:ind w:firstLine="0"/>
        <w:contextualSpacing/>
        <w:jc w:val="both"/>
        <w:rPr>
          <w:color w:val="333333"/>
          <w:szCs w:val="24"/>
        </w:rPr>
      </w:pPr>
      <w:r w:rsidRPr="00102175">
        <w:rPr>
          <w:color w:val="333333"/>
          <w:szCs w:val="24"/>
        </w:rPr>
        <w:t xml:space="preserve">   9.Наличие признаков водной и ветровой эрозии, подтопления, заболачивания, 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почвы.</w:t>
      </w:r>
    </w:p>
    <w:p w:rsidR="007B4DDA" w:rsidRPr="00102175" w:rsidRDefault="007B4DDA" w:rsidP="004552AC">
      <w:pPr>
        <w:pStyle w:val="ConsPlusNormal"/>
        <w:ind w:firstLine="0"/>
        <w:contextualSpacing/>
        <w:jc w:val="both"/>
        <w:rPr>
          <w:color w:val="333333"/>
          <w:szCs w:val="24"/>
        </w:rPr>
      </w:pPr>
      <w:r w:rsidRPr="00102175">
        <w:rPr>
          <w:color w:val="333333"/>
          <w:szCs w:val="24"/>
        </w:rPr>
        <w:t xml:space="preserve"> 10.Наличие признаков неисполнения обязательных требований к оформлению документов, являющихся основанием для и</w:t>
      </w:r>
      <w:r w:rsidR="00E43D68" w:rsidRPr="00102175">
        <w:rPr>
          <w:color w:val="333333"/>
          <w:szCs w:val="24"/>
        </w:rPr>
        <w:t>спользования земельных участков</w:t>
      </w:r>
      <w:r w:rsidRPr="00102175">
        <w:rPr>
          <w:color w:val="333333"/>
          <w:szCs w:val="24"/>
        </w:rPr>
        <w:t>.</w:t>
      </w:r>
    </w:p>
    <w:p w:rsidR="0067677B" w:rsidRPr="00102175" w:rsidRDefault="0067677B" w:rsidP="00102175">
      <w:pPr>
        <w:pStyle w:val="ConsPlusNormal"/>
        <w:spacing w:line="276" w:lineRule="auto"/>
        <w:ind w:firstLine="0"/>
        <w:contextualSpacing/>
        <w:jc w:val="both"/>
        <w:rPr>
          <w:color w:val="333333"/>
          <w:szCs w:val="24"/>
        </w:rPr>
      </w:pPr>
    </w:p>
    <w:p w:rsidR="0067677B" w:rsidRPr="00102175" w:rsidRDefault="0067677B" w:rsidP="00C516AC">
      <w:pPr>
        <w:pStyle w:val="ConsPlusNormal"/>
        <w:spacing w:line="360" w:lineRule="auto"/>
        <w:ind w:firstLine="0"/>
        <w:contextualSpacing/>
        <w:jc w:val="both"/>
        <w:rPr>
          <w:color w:val="333333"/>
          <w:szCs w:val="24"/>
        </w:rPr>
      </w:pPr>
    </w:p>
    <w:p w:rsidR="0067677B" w:rsidRPr="00102175" w:rsidRDefault="0067677B" w:rsidP="00C516AC">
      <w:pPr>
        <w:pStyle w:val="ConsPlusNormal"/>
        <w:spacing w:line="360" w:lineRule="auto"/>
        <w:ind w:firstLine="0"/>
        <w:contextualSpacing/>
        <w:jc w:val="both"/>
        <w:rPr>
          <w:color w:val="333333"/>
          <w:szCs w:val="24"/>
        </w:rPr>
      </w:pPr>
    </w:p>
    <w:p w:rsidR="0067677B" w:rsidRPr="00102175" w:rsidRDefault="0067677B" w:rsidP="00C516AC">
      <w:pPr>
        <w:pStyle w:val="ConsPlusNormal"/>
        <w:spacing w:line="360" w:lineRule="auto"/>
        <w:ind w:firstLine="0"/>
        <w:contextualSpacing/>
        <w:jc w:val="both"/>
        <w:rPr>
          <w:color w:val="333333"/>
          <w:szCs w:val="24"/>
        </w:rPr>
      </w:pPr>
    </w:p>
    <w:p w:rsidR="0067677B" w:rsidRPr="00102175" w:rsidRDefault="0067677B" w:rsidP="00C516AC">
      <w:pPr>
        <w:pStyle w:val="ConsPlusNormal"/>
        <w:spacing w:line="360" w:lineRule="auto"/>
        <w:ind w:firstLine="0"/>
        <w:contextualSpacing/>
        <w:jc w:val="both"/>
        <w:rPr>
          <w:color w:val="333333"/>
          <w:szCs w:val="24"/>
        </w:rPr>
      </w:pPr>
    </w:p>
    <w:p w:rsidR="001416F3" w:rsidRPr="00102175" w:rsidRDefault="001416F3" w:rsidP="007C3460">
      <w:pPr>
        <w:widowControl/>
        <w:shd w:val="clear" w:color="auto" w:fill="FFFFFF"/>
        <w:suppressAutoHyphens w:val="0"/>
        <w:rPr>
          <w:rFonts w:ascii="Times New Roman" w:hAnsi="Times New Roman"/>
          <w:color w:val="333333"/>
          <w:sz w:val="24"/>
          <w:szCs w:val="24"/>
        </w:rPr>
      </w:pPr>
    </w:p>
    <w:p w:rsidR="001416F3" w:rsidRPr="00102175" w:rsidRDefault="001416F3" w:rsidP="007C3460">
      <w:pPr>
        <w:widowControl/>
        <w:shd w:val="clear" w:color="auto" w:fill="FFFFFF"/>
        <w:suppressAutoHyphens w:val="0"/>
        <w:rPr>
          <w:rFonts w:ascii="Times New Roman" w:hAnsi="Times New Roman"/>
          <w:color w:val="333333"/>
          <w:sz w:val="24"/>
          <w:szCs w:val="24"/>
        </w:rPr>
      </w:pPr>
    </w:p>
    <w:p w:rsidR="001416F3" w:rsidRPr="00102175" w:rsidRDefault="001416F3" w:rsidP="007C3460">
      <w:pPr>
        <w:widowControl/>
        <w:shd w:val="clear" w:color="auto" w:fill="FFFFFF"/>
        <w:suppressAutoHyphens w:val="0"/>
        <w:rPr>
          <w:rFonts w:ascii="Times New Roman" w:hAnsi="Times New Roman"/>
          <w:color w:val="333333"/>
          <w:sz w:val="24"/>
          <w:szCs w:val="24"/>
        </w:rPr>
      </w:pPr>
    </w:p>
    <w:p w:rsidR="001416F3" w:rsidRPr="00102175" w:rsidRDefault="001416F3" w:rsidP="007C3460">
      <w:pPr>
        <w:widowControl/>
        <w:shd w:val="clear" w:color="auto" w:fill="FFFFFF"/>
        <w:suppressAutoHyphens w:val="0"/>
        <w:rPr>
          <w:rFonts w:ascii="Times New Roman" w:hAnsi="Times New Roman"/>
          <w:color w:val="333333"/>
          <w:sz w:val="24"/>
          <w:szCs w:val="24"/>
        </w:rPr>
      </w:pPr>
    </w:p>
    <w:p w:rsidR="001416F3" w:rsidRPr="00102175" w:rsidRDefault="001416F3" w:rsidP="007C3460">
      <w:pPr>
        <w:widowControl/>
        <w:shd w:val="clear" w:color="auto" w:fill="FFFFFF"/>
        <w:suppressAutoHyphens w:val="0"/>
        <w:rPr>
          <w:rFonts w:ascii="Times New Roman" w:hAnsi="Times New Roman"/>
          <w:color w:val="333333"/>
          <w:sz w:val="24"/>
          <w:szCs w:val="24"/>
        </w:rPr>
      </w:pPr>
    </w:p>
    <w:p w:rsidR="007C3460" w:rsidRPr="00102175" w:rsidRDefault="007C3460" w:rsidP="00403199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Приложение </w:t>
      </w:r>
      <w:r w:rsidR="001416F3" w:rsidRPr="00102175">
        <w:rPr>
          <w:rFonts w:ascii="Times New Roman" w:hAnsi="Times New Roman"/>
          <w:color w:val="1A1A1A"/>
          <w:sz w:val="24"/>
          <w:szCs w:val="24"/>
        </w:rPr>
        <w:t xml:space="preserve">  № </w:t>
      </w:r>
      <w:r w:rsidRPr="00102175">
        <w:rPr>
          <w:rFonts w:ascii="Times New Roman" w:hAnsi="Times New Roman"/>
          <w:color w:val="1A1A1A"/>
          <w:sz w:val="24"/>
          <w:szCs w:val="24"/>
        </w:rPr>
        <w:t xml:space="preserve">3 </w:t>
      </w:r>
    </w:p>
    <w:p w:rsidR="007C3460" w:rsidRPr="00102175" w:rsidRDefault="007C3460" w:rsidP="007C3460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к Положению</w:t>
      </w:r>
    </w:p>
    <w:p w:rsidR="007C3460" w:rsidRPr="00102175" w:rsidRDefault="007C3460" w:rsidP="007C3460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о муниципальном земельном контроле</w:t>
      </w:r>
    </w:p>
    <w:p w:rsidR="00102175" w:rsidRDefault="007C3460" w:rsidP="007C3460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в границах Климовского муниципального </w:t>
      </w:r>
    </w:p>
    <w:p w:rsidR="0067677B" w:rsidRPr="00102175" w:rsidRDefault="007C3460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333333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района Брянской области</w:t>
      </w:r>
      <w:r w:rsidR="00102175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67677B" w:rsidRPr="00102175" w:rsidRDefault="0067677B" w:rsidP="00C516AC">
      <w:pPr>
        <w:pStyle w:val="ConsPlusNormal"/>
        <w:spacing w:line="360" w:lineRule="auto"/>
        <w:ind w:firstLine="0"/>
        <w:contextualSpacing/>
        <w:jc w:val="both"/>
        <w:rPr>
          <w:color w:val="333333"/>
          <w:szCs w:val="24"/>
        </w:rPr>
      </w:pPr>
    </w:p>
    <w:p w:rsidR="0067677B" w:rsidRPr="00102175" w:rsidRDefault="0067677B" w:rsidP="004552AC">
      <w:pPr>
        <w:pStyle w:val="2"/>
        <w:widowControl w:val="0"/>
        <w:tabs>
          <w:tab w:val="left" w:pos="1702"/>
          <w:tab w:val="left" w:pos="3871"/>
          <w:tab w:val="left" w:pos="10260"/>
        </w:tabs>
        <w:suppressAutoHyphens w:val="0"/>
        <w:autoSpaceDE w:val="0"/>
        <w:autoSpaceDN w:val="0"/>
        <w:spacing w:before="0" w:after="0" w:line="240" w:lineRule="auto"/>
        <w:ind w:right="6"/>
        <w:jc w:val="center"/>
        <w:rPr>
          <w:rFonts w:ascii="Times New Roman" w:hAnsi="Times New Roman"/>
          <w:color w:val="auto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Ключевые</w:t>
      </w:r>
      <w:r w:rsidR="0010217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показатели</w:t>
      </w:r>
      <w:r w:rsidR="0010217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="0010217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земельного</w:t>
      </w:r>
      <w:r w:rsidR="0010217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52AC">
        <w:rPr>
          <w:rFonts w:ascii="Times New Roman" w:hAnsi="Times New Roman"/>
          <w:color w:val="auto"/>
          <w:sz w:val="24"/>
          <w:szCs w:val="24"/>
        </w:rPr>
        <w:t xml:space="preserve">контроля и их целевые </w:t>
      </w:r>
      <w:r w:rsidRPr="00102175">
        <w:rPr>
          <w:rFonts w:ascii="Times New Roman" w:hAnsi="Times New Roman"/>
          <w:color w:val="auto"/>
          <w:sz w:val="24"/>
          <w:szCs w:val="24"/>
        </w:rPr>
        <w:t>значения</w:t>
      </w:r>
    </w:p>
    <w:p w:rsidR="0067677B" w:rsidRPr="00102175" w:rsidRDefault="0067677B" w:rsidP="007C3460">
      <w:pPr>
        <w:pStyle w:val="afd"/>
        <w:numPr>
          <w:ilvl w:val="0"/>
          <w:numId w:val="7"/>
        </w:numPr>
        <w:tabs>
          <w:tab w:val="left" w:pos="1888"/>
        </w:tabs>
        <w:suppressAutoHyphens w:val="0"/>
        <w:autoSpaceDE w:val="0"/>
        <w:autoSpaceDN w:val="0"/>
        <w:spacing w:before="293"/>
        <w:ind w:right="128"/>
        <w:jc w:val="both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При осуществлении муниципального земельного контроля устанавливаются следующие ключевые показатели и их целевые значения:</w:t>
      </w:r>
    </w:p>
    <w:p w:rsidR="0067677B" w:rsidRPr="00102175" w:rsidRDefault="0067677B" w:rsidP="0067677B">
      <w:pPr>
        <w:pStyle w:val="af6"/>
        <w:spacing w:before="76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5"/>
        <w:gridCol w:w="6614"/>
        <w:gridCol w:w="2060"/>
      </w:tblGrid>
      <w:tr w:rsidR="0067677B" w:rsidRPr="00102175" w:rsidTr="0067677B">
        <w:trPr>
          <w:trHeight w:val="596"/>
        </w:trPr>
        <w:tc>
          <w:tcPr>
            <w:tcW w:w="665" w:type="dxa"/>
          </w:tcPr>
          <w:p w:rsidR="0067677B" w:rsidRPr="00102175" w:rsidRDefault="0067677B" w:rsidP="0067677B">
            <w:pPr>
              <w:pStyle w:val="TableParagraph"/>
              <w:spacing w:line="291" w:lineRule="exact"/>
              <w:ind w:left="107"/>
              <w:jc w:val="left"/>
              <w:rPr>
                <w:sz w:val="24"/>
                <w:szCs w:val="24"/>
              </w:rPr>
            </w:pPr>
            <w:r w:rsidRPr="00102175">
              <w:rPr>
                <w:spacing w:val="-10"/>
                <w:sz w:val="24"/>
                <w:szCs w:val="24"/>
              </w:rPr>
              <w:t>№</w:t>
            </w:r>
          </w:p>
          <w:p w:rsidR="0067677B" w:rsidRPr="00102175" w:rsidRDefault="0067677B" w:rsidP="0067677B">
            <w:pPr>
              <w:pStyle w:val="TableParagraph"/>
              <w:spacing w:before="1" w:line="285" w:lineRule="exact"/>
              <w:ind w:left="107"/>
              <w:jc w:val="left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14" w:type="dxa"/>
          </w:tcPr>
          <w:p w:rsidR="0067677B" w:rsidRPr="00102175" w:rsidRDefault="0067677B" w:rsidP="0067677B">
            <w:pPr>
              <w:pStyle w:val="TableParagraph"/>
              <w:spacing w:line="291" w:lineRule="exact"/>
              <w:ind w:left="11"/>
              <w:rPr>
                <w:sz w:val="24"/>
                <w:szCs w:val="24"/>
              </w:rPr>
            </w:pPr>
            <w:r w:rsidRPr="00102175">
              <w:rPr>
                <w:sz w:val="24"/>
                <w:szCs w:val="24"/>
              </w:rPr>
              <w:t>Ключевые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</w:tcPr>
          <w:p w:rsidR="0067677B" w:rsidRPr="00102175" w:rsidRDefault="0067677B" w:rsidP="0067677B">
            <w:pPr>
              <w:pStyle w:val="TableParagraph"/>
              <w:spacing w:line="291" w:lineRule="exact"/>
              <w:ind w:right="3"/>
              <w:rPr>
                <w:sz w:val="24"/>
                <w:szCs w:val="24"/>
              </w:rPr>
            </w:pPr>
            <w:r w:rsidRPr="00102175">
              <w:rPr>
                <w:spacing w:val="-2"/>
                <w:sz w:val="24"/>
                <w:szCs w:val="24"/>
              </w:rPr>
              <w:t>Целевое</w:t>
            </w:r>
          </w:p>
          <w:p w:rsidR="0067677B" w:rsidRPr="00102175" w:rsidRDefault="004552AC" w:rsidP="0067677B">
            <w:pPr>
              <w:pStyle w:val="TableParagraph"/>
              <w:spacing w:before="1" w:line="285" w:lineRule="exact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7677B" w:rsidRPr="00102175">
              <w:rPr>
                <w:sz w:val="24"/>
                <w:szCs w:val="24"/>
              </w:rPr>
              <w:t>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677B" w:rsidRPr="00102175">
              <w:rPr>
                <w:spacing w:val="-5"/>
                <w:sz w:val="24"/>
                <w:szCs w:val="24"/>
              </w:rPr>
              <w:t>(%)</w:t>
            </w:r>
          </w:p>
        </w:tc>
      </w:tr>
      <w:tr w:rsidR="0067677B" w:rsidRPr="00102175" w:rsidTr="0067677B">
        <w:trPr>
          <w:trHeight w:val="1495"/>
        </w:trPr>
        <w:tc>
          <w:tcPr>
            <w:tcW w:w="665" w:type="dxa"/>
          </w:tcPr>
          <w:p w:rsidR="0067677B" w:rsidRPr="00102175" w:rsidRDefault="0067677B" w:rsidP="0067677B">
            <w:pPr>
              <w:pStyle w:val="TableParagraph"/>
              <w:spacing w:line="293" w:lineRule="exact"/>
              <w:ind w:left="19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614" w:type="dxa"/>
          </w:tcPr>
          <w:p w:rsidR="0067677B" w:rsidRPr="00102175" w:rsidRDefault="0067677B" w:rsidP="00A44658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102175">
              <w:rPr>
                <w:sz w:val="24"/>
                <w:szCs w:val="24"/>
                <w:lang w:val="ru-RU"/>
              </w:rPr>
              <w:t>Доля субъектов, допустивших нарушения, в результате которых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z w:val="24"/>
                <w:szCs w:val="24"/>
                <w:lang w:val="ru-RU"/>
              </w:rPr>
              <w:t>причинен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z w:val="24"/>
                <w:szCs w:val="24"/>
                <w:lang w:val="ru-RU"/>
              </w:rPr>
              <w:t>вред(ущерб)или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z w:val="24"/>
                <w:szCs w:val="24"/>
                <w:lang w:val="ru-RU"/>
              </w:rPr>
              <w:t>была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z w:val="24"/>
                <w:szCs w:val="24"/>
                <w:lang w:val="ru-RU"/>
              </w:rPr>
              <w:t>создана</w:t>
            </w:r>
            <w:r w:rsidR="00102175">
              <w:rPr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z w:val="24"/>
                <w:szCs w:val="24"/>
                <w:lang w:val="ru-RU"/>
              </w:rPr>
              <w:t xml:space="preserve">угроза его причинения, выявленные в результате проведения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контрольных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мероприятий,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от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числа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проверенных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субъектов</w:t>
            </w:r>
          </w:p>
        </w:tc>
        <w:tc>
          <w:tcPr>
            <w:tcW w:w="2060" w:type="dxa"/>
          </w:tcPr>
          <w:p w:rsidR="0067677B" w:rsidRPr="00102175" w:rsidRDefault="0067677B" w:rsidP="0067677B">
            <w:pPr>
              <w:pStyle w:val="TableParagraph"/>
              <w:spacing w:line="293" w:lineRule="exact"/>
              <w:ind w:right="5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</w:rPr>
              <w:t>80%</w:t>
            </w:r>
          </w:p>
        </w:tc>
      </w:tr>
      <w:tr w:rsidR="0067677B" w:rsidRPr="00102175" w:rsidTr="0067677B">
        <w:trPr>
          <w:trHeight w:val="599"/>
        </w:trPr>
        <w:tc>
          <w:tcPr>
            <w:tcW w:w="665" w:type="dxa"/>
          </w:tcPr>
          <w:p w:rsidR="0067677B" w:rsidRPr="00102175" w:rsidRDefault="0067677B" w:rsidP="0067677B">
            <w:pPr>
              <w:pStyle w:val="TableParagraph"/>
              <w:spacing w:line="293" w:lineRule="exact"/>
              <w:ind w:left="19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614" w:type="dxa"/>
          </w:tcPr>
          <w:p w:rsidR="0067677B" w:rsidRPr="00102175" w:rsidRDefault="0067677B" w:rsidP="0067677B">
            <w:pPr>
              <w:pStyle w:val="TableParagraph"/>
              <w:tabs>
                <w:tab w:val="left" w:pos="1475"/>
                <w:tab w:val="left" w:pos="3324"/>
                <w:tab w:val="left" w:pos="4981"/>
              </w:tabs>
              <w:spacing w:line="293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02175">
              <w:rPr>
                <w:spacing w:val="-2"/>
                <w:sz w:val="24"/>
                <w:szCs w:val="24"/>
                <w:lang w:val="ru-RU"/>
              </w:rPr>
              <w:t>Процент</w:t>
            </w:r>
            <w:r w:rsidRPr="00102175">
              <w:rPr>
                <w:sz w:val="24"/>
                <w:szCs w:val="24"/>
                <w:lang w:val="ru-RU"/>
              </w:rPr>
              <w:tab/>
            </w:r>
            <w:r w:rsidRPr="00102175">
              <w:rPr>
                <w:spacing w:val="-2"/>
                <w:sz w:val="24"/>
                <w:szCs w:val="24"/>
                <w:lang w:val="ru-RU"/>
              </w:rPr>
              <w:t>устраненных</w:t>
            </w:r>
            <w:r w:rsidRPr="00102175">
              <w:rPr>
                <w:sz w:val="24"/>
                <w:szCs w:val="24"/>
                <w:lang w:val="ru-RU"/>
              </w:rPr>
              <w:tab/>
            </w:r>
            <w:r w:rsidRPr="00102175">
              <w:rPr>
                <w:spacing w:val="-2"/>
                <w:sz w:val="24"/>
                <w:szCs w:val="24"/>
                <w:lang w:val="ru-RU"/>
              </w:rPr>
              <w:t>нарушений</w:t>
            </w:r>
            <w:r w:rsidR="001021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175">
              <w:rPr>
                <w:spacing w:val="-2"/>
                <w:sz w:val="24"/>
                <w:szCs w:val="24"/>
                <w:lang w:val="ru-RU"/>
              </w:rPr>
              <w:t>обязательных</w:t>
            </w:r>
          </w:p>
          <w:p w:rsidR="0067677B" w:rsidRPr="00102175" w:rsidRDefault="00102175" w:rsidP="0067677B">
            <w:pPr>
              <w:pStyle w:val="TableParagraph"/>
              <w:spacing w:line="28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67677B" w:rsidRPr="00102175">
              <w:rPr>
                <w:sz w:val="24"/>
                <w:szCs w:val="24"/>
                <w:lang w:val="ru-RU"/>
              </w:rPr>
              <w:t>ребований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677B" w:rsidRPr="00102175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677B" w:rsidRPr="00102175">
              <w:rPr>
                <w:sz w:val="24"/>
                <w:szCs w:val="24"/>
                <w:lang w:val="ru-RU"/>
              </w:rPr>
              <w:t>числа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677B" w:rsidRPr="00102175">
              <w:rPr>
                <w:spacing w:val="-2"/>
                <w:sz w:val="24"/>
                <w:szCs w:val="24"/>
                <w:lang w:val="ru-RU"/>
              </w:rPr>
              <w:t>выявленных</w:t>
            </w:r>
          </w:p>
        </w:tc>
        <w:tc>
          <w:tcPr>
            <w:tcW w:w="2060" w:type="dxa"/>
          </w:tcPr>
          <w:p w:rsidR="0067677B" w:rsidRPr="00102175" w:rsidRDefault="00A44658" w:rsidP="0067677B">
            <w:pPr>
              <w:pStyle w:val="TableParagraph"/>
              <w:spacing w:line="293" w:lineRule="exact"/>
              <w:ind w:right="5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  <w:lang w:val="ru-RU"/>
              </w:rPr>
              <w:t>8</w:t>
            </w:r>
            <w:r w:rsidR="0067677B" w:rsidRPr="00102175">
              <w:rPr>
                <w:spacing w:val="-5"/>
                <w:sz w:val="24"/>
                <w:szCs w:val="24"/>
              </w:rPr>
              <w:t>0%</w:t>
            </w:r>
          </w:p>
        </w:tc>
      </w:tr>
      <w:tr w:rsidR="0067677B" w:rsidRPr="00102175" w:rsidTr="0067677B">
        <w:trPr>
          <w:trHeight w:val="599"/>
        </w:trPr>
        <w:tc>
          <w:tcPr>
            <w:tcW w:w="665" w:type="dxa"/>
          </w:tcPr>
          <w:p w:rsidR="0067677B" w:rsidRPr="00102175" w:rsidRDefault="0067677B" w:rsidP="0067677B">
            <w:pPr>
              <w:pStyle w:val="TableParagraph"/>
              <w:spacing w:line="291" w:lineRule="exact"/>
              <w:ind w:left="19"/>
              <w:rPr>
                <w:sz w:val="24"/>
                <w:szCs w:val="24"/>
              </w:rPr>
            </w:pPr>
            <w:r w:rsidRPr="0010217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614" w:type="dxa"/>
          </w:tcPr>
          <w:p w:rsidR="0067677B" w:rsidRPr="00102175" w:rsidRDefault="0067677B" w:rsidP="0067677B">
            <w:pPr>
              <w:pStyle w:val="TableParagraph"/>
              <w:tabs>
                <w:tab w:val="left" w:pos="1491"/>
                <w:tab w:val="left" w:pos="3285"/>
                <w:tab w:val="left" w:pos="5038"/>
              </w:tabs>
              <w:spacing w:line="291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02175">
              <w:rPr>
                <w:spacing w:val="-2"/>
                <w:sz w:val="24"/>
                <w:szCs w:val="24"/>
                <w:lang w:val="ru-RU"/>
              </w:rPr>
              <w:t>Процент</w:t>
            </w:r>
            <w:r w:rsidRPr="00102175">
              <w:rPr>
                <w:sz w:val="24"/>
                <w:szCs w:val="24"/>
                <w:lang w:val="ru-RU"/>
              </w:rPr>
              <w:tab/>
            </w:r>
            <w:r w:rsidRPr="00102175">
              <w:rPr>
                <w:spacing w:val="-2"/>
                <w:sz w:val="24"/>
                <w:szCs w:val="24"/>
                <w:lang w:val="ru-RU"/>
              </w:rPr>
              <w:t>отмененных</w:t>
            </w:r>
            <w:r w:rsidRPr="00102175">
              <w:rPr>
                <w:sz w:val="24"/>
                <w:szCs w:val="24"/>
                <w:lang w:val="ru-RU"/>
              </w:rPr>
              <w:tab/>
            </w:r>
            <w:r w:rsidRPr="00102175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102175">
              <w:rPr>
                <w:sz w:val="24"/>
                <w:szCs w:val="24"/>
                <w:lang w:val="ru-RU"/>
              </w:rPr>
              <w:tab/>
            </w:r>
            <w:r w:rsidRPr="00102175">
              <w:rPr>
                <w:spacing w:val="-2"/>
                <w:sz w:val="24"/>
                <w:szCs w:val="24"/>
                <w:lang w:val="ru-RU"/>
              </w:rPr>
              <w:t>контрольных</w:t>
            </w:r>
          </w:p>
          <w:p w:rsidR="0067677B" w:rsidRPr="00102175" w:rsidRDefault="0067677B" w:rsidP="0067677B">
            <w:pPr>
              <w:pStyle w:val="TableParagraph"/>
              <w:spacing w:before="1" w:line="287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02175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060" w:type="dxa"/>
          </w:tcPr>
          <w:p w:rsidR="0067677B" w:rsidRPr="00102175" w:rsidRDefault="0067677B" w:rsidP="0067677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102175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right="124"/>
        <w:rPr>
          <w:rFonts w:ascii="Times New Roman" w:hAnsi="Times New Roman"/>
          <w:sz w:val="24"/>
          <w:szCs w:val="24"/>
        </w:rPr>
      </w:pPr>
    </w:p>
    <w:p w:rsidR="00102175" w:rsidRDefault="00102175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102175" w:rsidRDefault="00102175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102175" w:rsidRDefault="00102175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102175" w:rsidRDefault="00102175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102175" w:rsidRDefault="00102175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4552AC" w:rsidRDefault="004552AC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</w:p>
    <w:p w:rsidR="00A44658" w:rsidRPr="00102175" w:rsidRDefault="00A44658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ab/>
      </w:r>
      <w:r w:rsidRPr="00102175">
        <w:rPr>
          <w:rFonts w:ascii="Times New Roman" w:hAnsi="Times New Roman"/>
          <w:sz w:val="24"/>
          <w:szCs w:val="24"/>
        </w:rPr>
        <w:tab/>
      </w:r>
    </w:p>
    <w:p w:rsidR="00A44658" w:rsidRPr="00102175" w:rsidRDefault="00A44658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lastRenderedPageBreak/>
        <w:t xml:space="preserve">Приложение    № 4 </w:t>
      </w:r>
    </w:p>
    <w:p w:rsidR="00A44658" w:rsidRPr="00102175" w:rsidRDefault="00A44658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к Положению</w:t>
      </w:r>
    </w:p>
    <w:p w:rsidR="00A44658" w:rsidRPr="00102175" w:rsidRDefault="00A44658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о муниципальном земельном контроле</w:t>
      </w:r>
    </w:p>
    <w:p w:rsidR="00A44658" w:rsidRPr="00102175" w:rsidRDefault="00A44658" w:rsidP="00A44658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color w:val="1A1A1A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 xml:space="preserve">в границах Климовского муниципального </w:t>
      </w:r>
    </w:p>
    <w:p w:rsidR="00A44658" w:rsidRPr="00102175" w:rsidRDefault="00A44658" w:rsidP="00102175">
      <w:pPr>
        <w:widowControl/>
        <w:shd w:val="clear" w:color="auto" w:fill="FFFFFF"/>
        <w:suppressAutoHyphens w:val="0"/>
        <w:jc w:val="right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1A1A1A"/>
          <w:sz w:val="24"/>
          <w:szCs w:val="24"/>
        </w:rPr>
        <w:t>района Брянской области</w:t>
      </w:r>
      <w:r w:rsidR="00102175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A44658" w:rsidRPr="00102175" w:rsidRDefault="007C3460" w:rsidP="00680D25">
      <w:pPr>
        <w:pStyle w:val="2"/>
        <w:spacing w:before="67"/>
        <w:jc w:val="center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color w:val="auto"/>
          <w:sz w:val="24"/>
          <w:szCs w:val="24"/>
        </w:rPr>
        <w:t>Индикативные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показатели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для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z w:val="24"/>
          <w:szCs w:val="24"/>
        </w:rPr>
        <w:t>земельного</w:t>
      </w:r>
      <w:r w:rsidR="00680D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2175">
        <w:rPr>
          <w:rFonts w:ascii="Times New Roman" w:hAnsi="Times New Roman"/>
          <w:color w:val="auto"/>
          <w:spacing w:val="-2"/>
          <w:sz w:val="24"/>
          <w:szCs w:val="24"/>
        </w:rPr>
        <w:t>контроля</w:t>
      </w:r>
    </w:p>
    <w:p w:rsidR="003E4772" w:rsidRPr="00102175" w:rsidRDefault="00A44658" w:rsidP="004552AC">
      <w:pPr>
        <w:pStyle w:val="afd"/>
        <w:tabs>
          <w:tab w:val="left" w:pos="1450"/>
          <w:tab w:val="left" w:pos="2359"/>
          <w:tab w:val="left" w:pos="4614"/>
          <w:tab w:val="left" w:pos="7034"/>
          <w:tab w:val="left" w:pos="8801"/>
        </w:tabs>
        <w:suppressAutoHyphens w:val="0"/>
        <w:autoSpaceDE w:val="0"/>
        <w:autoSpaceDN w:val="0"/>
        <w:spacing w:before="226"/>
        <w:ind w:left="420" w:right="124"/>
        <w:rPr>
          <w:rFonts w:ascii="Times New Roman" w:hAnsi="Times New Roman"/>
          <w:sz w:val="24"/>
          <w:szCs w:val="24"/>
        </w:rPr>
      </w:pPr>
      <w:r w:rsidRPr="00102175">
        <w:rPr>
          <w:rFonts w:ascii="Times New Roman" w:hAnsi="Times New Roman"/>
          <w:sz w:val="24"/>
          <w:szCs w:val="24"/>
        </w:rPr>
        <w:t>При осуществлении муниципального земельного контроля устанавливаются следующие  индикативные показатели:</w:t>
      </w:r>
    </w:p>
    <w:p w:rsidR="00A44658" w:rsidRPr="00102175" w:rsidRDefault="00A44658" w:rsidP="004552AC">
      <w:pPr>
        <w:rPr>
          <w:rFonts w:ascii="Times New Roman" w:hAnsi="Times New Roman"/>
          <w:sz w:val="24"/>
          <w:szCs w:val="24"/>
        </w:rPr>
      </w:pP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1. Количество внеплановых контрольных мероприятий, проведенных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3. Общее количество контрольных мероприятий с взаимодействием с контролируемыми лицами, проведенных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4. 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5. Количество контрольных мероприятий, проведенных с использованием средств дистанционного взаимодействия с контролируемыми лицами,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6. Количество обязательных профилактических визитов, проведенных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11.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13. Общее количество учтенных объектов контроля на конец отчетного периода.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14. Количество учтенных контролируемых лиц на конец отчетного периода.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15. Количество учтенных контролируемых лиц, в отношении которых проведены контрольные мероприятия,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16.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8634E0" w:rsidRPr="00102175" w:rsidRDefault="008634E0" w:rsidP="004552AC">
      <w:pPr>
        <w:pStyle w:val="18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17.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67677B" w:rsidRPr="00102175" w:rsidRDefault="008634E0" w:rsidP="004552AC">
      <w:pPr>
        <w:pStyle w:val="18"/>
        <w:ind w:firstLine="737"/>
        <w:rPr>
          <w:rFonts w:ascii="Times New Roman" w:hAnsi="Times New Roman" w:cs="Times New Roman"/>
          <w:sz w:val="24"/>
          <w:szCs w:val="24"/>
        </w:rPr>
      </w:pPr>
      <w:r w:rsidRPr="00102175">
        <w:rPr>
          <w:rFonts w:ascii="Times New Roman" w:hAnsi="Times New Roman" w:cs="Times New Roman"/>
          <w:color w:val="000000"/>
          <w:sz w:val="24"/>
          <w:szCs w:val="24"/>
        </w:rPr>
        <w:t>18.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</w:t>
      </w:r>
      <w:bookmarkStart w:id="6" w:name="bookmark89_Копия_2"/>
      <w:bookmarkEnd w:id="6"/>
      <w:r w:rsidR="006F462B" w:rsidRPr="00102175">
        <w:rPr>
          <w:rFonts w:ascii="Times New Roman" w:hAnsi="Times New Roman" w:cs="Times New Roman"/>
          <w:color w:val="000000"/>
          <w:sz w:val="24"/>
          <w:szCs w:val="24"/>
        </w:rPr>
        <w:t>д.</w:t>
      </w:r>
    </w:p>
    <w:sectPr w:rsidR="0067677B" w:rsidRPr="00102175" w:rsidSect="004552AC">
      <w:headerReference w:type="default" r:id="rId40"/>
      <w:pgSz w:w="11910" w:h="16840"/>
      <w:pgMar w:top="851" w:right="680" w:bottom="851" w:left="964" w:header="1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C5" w:rsidRDefault="002D10C5">
      <w:r>
        <w:separator/>
      </w:r>
    </w:p>
  </w:endnote>
  <w:endnote w:type="continuationSeparator" w:id="1">
    <w:p w:rsidR="002D10C5" w:rsidRDefault="002D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1882"/>
      <w:docPartObj>
        <w:docPartGallery w:val="Page Numbers (Bottom of Page)"/>
        <w:docPartUnique/>
      </w:docPartObj>
    </w:sdtPr>
    <w:sdtContent>
      <w:p w:rsidR="004E64DB" w:rsidRDefault="001E7235">
        <w:pPr>
          <w:pStyle w:val="afb"/>
          <w:jc w:val="right"/>
        </w:pPr>
        <w:fldSimple w:instr=" PAGE   \* MERGEFORMAT ">
          <w:r w:rsidR="00E10E2F">
            <w:rPr>
              <w:noProof/>
            </w:rPr>
            <w:t>1</w:t>
          </w:r>
        </w:fldSimple>
      </w:p>
    </w:sdtContent>
  </w:sdt>
  <w:p w:rsidR="004E64DB" w:rsidRDefault="004E64DB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C5" w:rsidRDefault="002D10C5">
      <w:r>
        <w:separator/>
      </w:r>
    </w:p>
  </w:footnote>
  <w:footnote w:type="continuationSeparator" w:id="1">
    <w:p w:rsidR="002D10C5" w:rsidRDefault="002D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0B" w:rsidRDefault="0046660B" w:rsidP="00FF557F">
    <w:pPr>
      <w:pStyle w:val="afe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0B" w:rsidRDefault="0046660B">
    <w:pPr>
      <w:pStyle w:val="afd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F8F"/>
    <w:multiLevelType w:val="hybridMultilevel"/>
    <w:tmpl w:val="04E62FC4"/>
    <w:lvl w:ilvl="0" w:tplc="D98E9E0C">
      <w:start w:val="1"/>
      <w:numFmt w:val="decimal"/>
      <w:lvlText w:val="%1)"/>
      <w:lvlJc w:val="left"/>
      <w:pPr>
        <w:ind w:left="54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8A101A">
      <w:numFmt w:val="bullet"/>
      <w:lvlText w:val="•"/>
      <w:lvlJc w:val="left"/>
      <w:pPr>
        <w:ind w:left="1488" w:hanging="564"/>
      </w:pPr>
      <w:rPr>
        <w:rFonts w:hint="default"/>
        <w:lang w:val="ru-RU" w:eastAsia="en-US" w:bidi="ar-SA"/>
      </w:rPr>
    </w:lvl>
    <w:lvl w:ilvl="2" w:tplc="12A0EA7E">
      <w:numFmt w:val="bullet"/>
      <w:lvlText w:val="•"/>
      <w:lvlJc w:val="left"/>
      <w:pPr>
        <w:ind w:left="2437" w:hanging="564"/>
      </w:pPr>
      <w:rPr>
        <w:rFonts w:hint="default"/>
        <w:lang w:val="ru-RU" w:eastAsia="en-US" w:bidi="ar-SA"/>
      </w:rPr>
    </w:lvl>
    <w:lvl w:ilvl="3" w:tplc="8152A6AA">
      <w:numFmt w:val="bullet"/>
      <w:lvlText w:val="•"/>
      <w:lvlJc w:val="left"/>
      <w:pPr>
        <w:ind w:left="3385" w:hanging="564"/>
      </w:pPr>
      <w:rPr>
        <w:rFonts w:hint="default"/>
        <w:lang w:val="ru-RU" w:eastAsia="en-US" w:bidi="ar-SA"/>
      </w:rPr>
    </w:lvl>
    <w:lvl w:ilvl="4" w:tplc="4E6026D0">
      <w:numFmt w:val="bullet"/>
      <w:lvlText w:val="•"/>
      <w:lvlJc w:val="left"/>
      <w:pPr>
        <w:ind w:left="4334" w:hanging="564"/>
      </w:pPr>
      <w:rPr>
        <w:rFonts w:hint="default"/>
        <w:lang w:val="ru-RU" w:eastAsia="en-US" w:bidi="ar-SA"/>
      </w:rPr>
    </w:lvl>
    <w:lvl w:ilvl="5" w:tplc="4C5CC416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02641500">
      <w:numFmt w:val="bullet"/>
      <w:lvlText w:val="•"/>
      <w:lvlJc w:val="left"/>
      <w:pPr>
        <w:ind w:left="6231" w:hanging="564"/>
      </w:pPr>
      <w:rPr>
        <w:rFonts w:hint="default"/>
        <w:lang w:val="ru-RU" w:eastAsia="en-US" w:bidi="ar-SA"/>
      </w:rPr>
    </w:lvl>
    <w:lvl w:ilvl="7" w:tplc="EAA6A4BE">
      <w:numFmt w:val="bullet"/>
      <w:lvlText w:val="•"/>
      <w:lvlJc w:val="left"/>
      <w:pPr>
        <w:ind w:left="7180" w:hanging="564"/>
      </w:pPr>
      <w:rPr>
        <w:rFonts w:hint="default"/>
        <w:lang w:val="ru-RU" w:eastAsia="en-US" w:bidi="ar-SA"/>
      </w:rPr>
    </w:lvl>
    <w:lvl w:ilvl="8" w:tplc="B1405EFA">
      <w:numFmt w:val="bullet"/>
      <w:lvlText w:val="•"/>
      <w:lvlJc w:val="left"/>
      <w:pPr>
        <w:ind w:left="8129" w:hanging="564"/>
      </w:pPr>
      <w:rPr>
        <w:rFonts w:hint="default"/>
        <w:lang w:val="ru-RU" w:eastAsia="en-US" w:bidi="ar-SA"/>
      </w:rPr>
    </w:lvl>
  </w:abstractNum>
  <w:abstractNum w:abstractNumId="1">
    <w:nsid w:val="0F125677"/>
    <w:multiLevelType w:val="hybridMultilevel"/>
    <w:tmpl w:val="9D8A364C"/>
    <w:lvl w:ilvl="0" w:tplc="53CE69C8">
      <w:start w:val="1"/>
      <w:numFmt w:val="decimal"/>
      <w:lvlText w:val="%1."/>
      <w:lvlJc w:val="left"/>
      <w:pPr>
        <w:ind w:left="9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2818DE">
      <w:start w:val="1"/>
      <w:numFmt w:val="decimal"/>
      <w:lvlText w:val="%2."/>
      <w:lvlJc w:val="left"/>
      <w:pPr>
        <w:ind w:left="117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28722A">
      <w:start w:val="1"/>
      <w:numFmt w:val="decimal"/>
      <w:lvlText w:val="%3)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26C2E80">
      <w:numFmt w:val="bullet"/>
      <w:lvlText w:val="•"/>
      <w:lvlJc w:val="left"/>
      <w:pPr>
        <w:ind w:left="2943" w:hanging="382"/>
      </w:pPr>
      <w:rPr>
        <w:rFonts w:hint="default"/>
        <w:lang w:val="ru-RU" w:eastAsia="en-US" w:bidi="ar-SA"/>
      </w:rPr>
    </w:lvl>
    <w:lvl w:ilvl="4" w:tplc="517A2B30">
      <w:numFmt w:val="bullet"/>
      <w:lvlText w:val="•"/>
      <w:lvlJc w:val="left"/>
      <w:pPr>
        <w:ind w:left="3955" w:hanging="382"/>
      </w:pPr>
      <w:rPr>
        <w:rFonts w:hint="default"/>
        <w:lang w:val="ru-RU" w:eastAsia="en-US" w:bidi="ar-SA"/>
      </w:rPr>
    </w:lvl>
    <w:lvl w:ilvl="5" w:tplc="561CFC80">
      <w:numFmt w:val="bullet"/>
      <w:lvlText w:val="•"/>
      <w:lvlJc w:val="left"/>
      <w:pPr>
        <w:ind w:left="4967" w:hanging="382"/>
      </w:pPr>
      <w:rPr>
        <w:rFonts w:hint="default"/>
        <w:lang w:val="ru-RU" w:eastAsia="en-US" w:bidi="ar-SA"/>
      </w:rPr>
    </w:lvl>
    <w:lvl w:ilvl="6" w:tplc="5CD4B348">
      <w:numFmt w:val="bullet"/>
      <w:lvlText w:val="•"/>
      <w:lvlJc w:val="left"/>
      <w:pPr>
        <w:ind w:left="5979" w:hanging="382"/>
      </w:pPr>
      <w:rPr>
        <w:rFonts w:hint="default"/>
        <w:lang w:val="ru-RU" w:eastAsia="en-US" w:bidi="ar-SA"/>
      </w:rPr>
    </w:lvl>
    <w:lvl w:ilvl="7" w:tplc="7578E4F4">
      <w:numFmt w:val="bullet"/>
      <w:lvlText w:val="•"/>
      <w:lvlJc w:val="left"/>
      <w:pPr>
        <w:ind w:left="6990" w:hanging="382"/>
      </w:pPr>
      <w:rPr>
        <w:rFonts w:hint="default"/>
        <w:lang w:val="ru-RU" w:eastAsia="en-US" w:bidi="ar-SA"/>
      </w:rPr>
    </w:lvl>
    <w:lvl w:ilvl="8" w:tplc="20548216">
      <w:numFmt w:val="bullet"/>
      <w:lvlText w:val="•"/>
      <w:lvlJc w:val="left"/>
      <w:pPr>
        <w:ind w:left="8002" w:hanging="382"/>
      </w:pPr>
      <w:rPr>
        <w:rFonts w:hint="default"/>
        <w:lang w:val="ru-RU" w:eastAsia="en-US" w:bidi="ar-SA"/>
      </w:rPr>
    </w:lvl>
  </w:abstractNum>
  <w:abstractNum w:abstractNumId="2">
    <w:nsid w:val="10D4485C"/>
    <w:multiLevelType w:val="hybridMultilevel"/>
    <w:tmpl w:val="33CEB8C0"/>
    <w:lvl w:ilvl="0" w:tplc="E49A7C5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3469D"/>
    <w:multiLevelType w:val="multilevel"/>
    <w:tmpl w:val="D87A716C"/>
    <w:lvl w:ilvl="0">
      <w:start w:val="1"/>
      <w:numFmt w:val="decimal"/>
      <w:lvlText w:val="%1."/>
      <w:lvlJc w:val="left"/>
      <w:pPr>
        <w:ind w:left="42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9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52"/>
      </w:pPr>
      <w:rPr>
        <w:rFonts w:hint="default"/>
        <w:lang w:val="ru-RU" w:eastAsia="en-US" w:bidi="ar-SA"/>
      </w:rPr>
    </w:lvl>
  </w:abstractNum>
  <w:abstractNum w:abstractNumId="4">
    <w:nsid w:val="29085766"/>
    <w:multiLevelType w:val="multilevel"/>
    <w:tmpl w:val="57C45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2160"/>
      </w:pPr>
      <w:rPr>
        <w:rFonts w:hint="default"/>
      </w:rPr>
    </w:lvl>
  </w:abstractNum>
  <w:abstractNum w:abstractNumId="5">
    <w:nsid w:val="411F74B1"/>
    <w:multiLevelType w:val="hybridMultilevel"/>
    <w:tmpl w:val="3C2A616A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47E8"/>
    <w:multiLevelType w:val="hybridMultilevel"/>
    <w:tmpl w:val="280EEF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C41B8"/>
    <w:multiLevelType w:val="multilevel"/>
    <w:tmpl w:val="CB44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A4E57"/>
    <w:multiLevelType w:val="hybridMultilevel"/>
    <w:tmpl w:val="A1B639F2"/>
    <w:lvl w:ilvl="0" w:tplc="8610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9">
    <w:nsid w:val="6AF743AD"/>
    <w:multiLevelType w:val="hybridMultilevel"/>
    <w:tmpl w:val="CF962AC6"/>
    <w:lvl w:ilvl="0" w:tplc="F7C28F9C">
      <w:start w:val="2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77ADC"/>
    <w:multiLevelType w:val="hybridMultilevel"/>
    <w:tmpl w:val="E3E2E00A"/>
    <w:lvl w:ilvl="0" w:tplc="8E16573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D2B3F94"/>
    <w:multiLevelType w:val="hybridMultilevel"/>
    <w:tmpl w:val="974A62C4"/>
    <w:lvl w:ilvl="0" w:tplc="641294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72"/>
    <w:rsid w:val="00011355"/>
    <w:rsid w:val="000250F9"/>
    <w:rsid w:val="0003039C"/>
    <w:rsid w:val="000318DF"/>
    <w:rsid w:val="00035579"/>
    <w:rsid w:val="00035CC7"/>
    <w:rsid w:val="000403AC"/>
    <w:rsid w:val="0004231C"/>
    <w:rsid w:val="00050CC2"/>
    <w:rsid w:val="000524EB"/>
    <w:rsid w:val="00063D81"/>
    <w:rsid w:val="0008363F"/>
    <w:rsid w:val="000A1189"/>
    <w:rsid w:val="000B3DFB"/>
    <w:rsid w:val="000E0EA0"/>
    <w:rsid w:val="000F5E21"/>
    <w:rsid w:val="00102175"/>
    <w:rsid w:val="00107C92"/>
    <w:rsid w:val="0011101F"/>
    <w:rsid w:val="001162B5"/>
    <w:rsid w:val="00121CFA"/>
    <w:rsid w:val="00136B68"/>
    <w:rsid w:val="001416F3"/>
    <w:rsid w:val="00145438"/>
    <w:rsid w:val="00153E61"/>
    <w:rsid w:val="00173C58"/>
    <w:rsid w:val="00176806"/>
    <w:rsid w:val="00180CC9"/>
    <w:rsid w:val="001A79D4"/>
    <w:rsid w:val="001B2312"/>
    <w:rsid w:val="001B605C"/>
    <w:rsid w:val="001C4295"/>
    <w:rsid w:val="001C59F9"/>
    <w:rsid w:val="001D1F5C"/>
    <w:rsid w:val="001E7235"/>
    <w:rsid w:val="00200D9D"/>
    <w:rsid w:val="002029AD"/>
    <w:rsid w:val="00214E40"/>
    <w:rsid w:val="00220560"/>
    <w:rsid w:val="00245B1E"/>
    <w:rsid w:val="0025443D"/>
    <w:rsid w:val="00264371"/>
    <w:rsid w:val="00264A60"/>
    <w:rsid w:val="00265972"/>
    <w:rsid w:val="002A3286"/>
    <w:rsid w:val="002A7412"/>
    <w:rsid w:val="002B2372"/>
    <w:rsid w:val="002C6782"/>
    <w:rsid w:val="002D10C5"/>
    <w:rsid w:val="002E0744"/>
    <w:rsid w:val="002E10B4"/>
    <w:rsid w:val="002F466B"/>
    <w:rsid w:val="00305A48"/>
    <w:rsid w:val="00316741"/>
    <w:rsid w:val="0032088C"/>
    <w:rsid w:val="00373033"/>
    <w:rsid w:val="00381950"/>
    <w:rsid w:val="003A2258"/>
    <w:rsid w:val="003A402E"/>
    <w:rsid w:val="003D29A6"/>
    <w:rsid w:val="003D76A6"/>
    <w:rsid w:val="003D7A89"/>
    <w:rsid w:val="003E4772"/>
    <w:rsid w:val="003E7900"/>
    <w:rsid w:val="00403199"/>
    <w:rsid w:val="004306AC"/>
    <w:rsid w:val="00433A81"/>
    <w:rsid w:val="00434E4C"/>
    <w:rsid w:val="00450203"/>
    <w:rsid w:val="004552AC"/>
    <w:rsid w:val="00464FB6"/>
    <w:rsid w:val="0046660B"/>
    <w:rsid w:val="004750D7"/>
    <w:rsid w:val="0048230D"/>
    <w:rsid w:val="00484A10"/>
    <w:rsid w:val="004909C8"/>
    <w:rsid w:val="00492428"/>
    <w:rsid w:val="00496FAB"/>
    <w:rsid w:val="004A4158"/>
    <w:rsid w:val="004D71E8"/>
    <w:rsid w:val="004E64DB"/>
    <w:rsid w:val="004F21AE"/>
    <w:rsid w:val="00501E60"/>
    <w:rsid w:val="00531066"/>
    <w:rsid w:val="00534A49"/>
    <w:rsid w:val="00555705"/>
    <w:rsid w:val="00576C1A"/>
    <w:rsid w:val="005B02E6"/>
    <w:rsid w:val="005B08BF"/>
    <w:rsid w:val="005C7CBE"/>
    <w:rsid w:val="005E749F"/>
    <w:rsid w:val="00602516"/>
    <w:rsid w:val="00603AA6"/>
    <w:rsid w:val="0061398A"/>
    <w:rsid w:val="00640B08"/>
    <w:rsid w:val="0065227E"/>
    <w:rsid w:val="00664C09"/>
    <w:rsid w:val="0067677B"/>
    <w:rsid w:val="00680D25"/>
    <w:rsid w:val="006A1B77"/>
    <w:rsid w:val="006C059C"/>
    <w:rsid w:val="006C2871"/>
    <w:rsid w:val="006D1E3A"/>
    <w:rsid w:val="006D2D89"/>
    <w:rsid w:val="006E1F3C"/>
    <w:rsid w:val="006F20B0"/>
    <w:rsid w:val="006F462B"/>
    <w:rsid w:val="006F689D"/>
    <w:rsid w:val="006F7635"/>
    <w:rsid w:val="00703767"/>
    <w:rsid w:val="00706615"/>
    <w:rsid w:val="00710CF6"/>
    <w:rsid w:val="00713032"/>
    <w:rsid w:val="0072307A"/>
    <w:rsid w:val="007323B2"/>
    <w:rsid w:val="00732DBE"/>
    <w:rsid w:val="0073725E"/>
    <w:rsid w:val="007451AA"/>
    <w:rsid w:val="007511CB"/>
    <w:rsid w:val="00772D34"/>
    <w:rsid w:val="007741D5"/>
    <w:rsid w:val="00776C06"/>
    <w:rsid w:val="00790C82"/>
    <w:rsid w:val="007B0761"/>
    <w:rsid w:val="007B4DDA"/>
    <w:rsid w:val="007B5230"/>
    <w:rsid w:val="007C3460"/>
    <w:rsid w:val="007C5003"/>
    <w:rsid w:val="007D3908"/>
    <w:rsid w:val="007E50F7"/>
    <w:rsid w:val="007E6B39"/>
    <w:rsid w:val="00803689"/>
    <w:rsid w:val="00805A01"/>
    <w:rsid w:val="00835DBF"/>
    <w:rsid w:val="00862F9C"/>
    <w:rsid w:val="008634BA"/>
    <w:rsid w:val="008634E0"/>
    <w:rsid w:val="008635A2"/>
    <w:rsid w:val="00867E39"/>
    <w:rsid w:val="008A311D"/>
    <w:rsid w:val="008B1089"/>
    <w:rsid w:val="0090158A"/>
    <w:rsid w:val="00903F82"/>
    <w:rsid w:val="0092728B"/>
    <w:rsid w:val="00942F5D"/>
    <w:rsid w:val="00951024"/>
    <w:rsid w:val="00957687"/>
    <w:rsid w:val="009621D9"/>
    <w:rsid w:val="00963B46"/>
    <w:rsid w:val="00965102"/>
    <w:rsid w:val="00967537"/>
    <w:rsid w:val="0097378A"/>
    <w:rsid w:val="00974848"/>
    <w:rsid w:val="009828F7"/>
    <w:rsid w:val="00995318"/>
    <w:rsid w:val="009A0260"/>
    <w:rsid w:val="009A1C46"/>
    <w:rsid w:val="009A5B2E"/>
    <w:rsid w:val="009A7A15"/>
    <w:rsid w:val="009C6D66"/>
    <w:rsid w:val="009E0277"/>
    <w:rsid w:val="009E43AC"/>
    <w:rsid w:val="00A12501"/>
    <w:rsid w:val="00A1473F"/>
    <w:rsid w:val="00A173F0"/>
    <w:rsid w:val="00A33A71"/>
    <w:rsid w:val="00A42750"/>
    <w:rsid w:val="00A44658"/>
    <w:rsid w:val="00A44EF2"/>
    <w:rsid w:val="00A61CB7"/>
    <w:rsid w:val="00A652B1"/>
    <w:rsid w:val="00A718BC"/>
    <w:rsid w:val="00A73FFB"/>
    <w:rsid w:val="00A74B68"/>
    <w:rsid w:val="00A8258D"/>
    <w:rsid w:val="00A83A75"/>
    <w:rsid w:val="00AC3F76"/>
    <w:rsid w:val="00AE296C"/>
    <w:rsid w:val="00AE2E4C"/>
    <w:rsid w:val="00AE4EB9"/>
    <w:rsid w:val="00AF178A"/>
    <w:rsid w:val="00B0113D"/>
    <w:rsid w:val="00B013AD"/>
    <w:rsid w:val="00B127B7"/>
    <w:rsid w:val="00B2380D"/>
    <w:rsid w:val="00B32C54"/>
    <w:rsid w:val="00B34176"/>
    <w:rsid w:val="00B51327"/>
    <w:rsid w:val="00B5340E"/>
    <w:rsid w:val="00B655B2"/>
    <w:rsid w:val="00B927F9"/>
    <w:rsid w:val="00BA0812"/>
    <w:rsid w:val="00BA5001"/>
    <w:rsid w:val="00BE115D"/>
    <w:rsid w:val="00BE74DD"/>
    <w:rsid w:val="00BF1501"/>
    <w:rsid w:val="00BF3B7E"/>
    <w:rsid w:val="00C12F72"/>
    <w:rsid w:val="00C16989"/>
    <w:rsid w:val="00C21176"/>
    <w:rsid w:val="00C25FF5"/>
    <w:rsid w:val="00C40722"/>
    <w:rsid w:val="00C516AC"/>
    <w:rsid w:val="00C52C47"/>
    <w:rsid w:val="00C6214F"/>
    <w:rsid w:val="00C624DD"/>
    <w:rsid w:val="00C62727"/>
    <w:rsid w:val="00C72F42"/>
    <w:rsid w:val="00C7774D"/>
    <w:rsid w:val="00CA14BE"/>
    <w:rsid w:val="00CA18C2"/>
    <w:rsid w:val="00CC182D"/>
    <w:rsid w:val="00CC2C89"/>
    <w:rsid w:val="00CC4272"/>
    <w:rsid w:val="00CE676B"/>
    <w:rsid w:val="00CE6CF3"/>
    <w:rsid w:val="00D243CF"/>
    <w:rsid w:val="00D5041B"/>
    <w:rsid w:val="00D66286"/>
    <w:rsid w:val="00D6634F"/>
    <w:rsid w:val="00DA0A7C"/>
    <w:rsid w:val="00DB0803"/>
    <w:rsid w:val="00DB5439"/>
    <w:rsid w:val="00DC7430"/>
    <w:rsid w:val="00DD5FE1"/>
    <w:rsid w:val="00DE4CBA"/>
    <w:rsid w:val="00DE642C"/>
    <w:rsid w:val="00DE7CD4"/>
    <w:rsid w:val="00E0393F"/>
    <w:rsid w:val="00E03EC4"/>
    <w:rsid w:val="00E10E2F"/>
    <w:rsid w:val="00E152E4"/>
    <w:rsid w:val="00E43D68"/>
    <w:rsid w:val="00E451E8"/>
    <w:rsid w:val="00E707B1"/>
    <w:rsid w:val="00E76DC2"/>
    <w:rsid w:val="00E807DE"/>
    <w:rsid w:val="00E834D2"/>
    <w:rsid w:val="00E94AF9"/>
    <w:rsid w:val="00EA50A2"/>
    <w:rsid w:val="00EB41AF"/>
    <w:rsid w:val="00EC2ECB"/>
    <w:rsid w:val="00EE7FD6"/>
    <w:rsid w:val="00EF27B3"/>
    <w:rsid w:val="00EF489A"/>
    <w:rsid w:val="00F105BE"/>
    <w:rsid w:val="00F22E7C"/>
    <w:rsid w:val="00F31908"/>
    <w:rsid w:val="00F470E9"/>
    <w:rsid w:val="00F53D8E"/>
    <w:rsid w:val="00F7180C"/>
    <w:rsid w:val="00F83807"/>
    <w:rsid w:val="00F85E87"/>
    <w:rsid w:val="00F97A94"/>
    <w:rsid w:val="00FA4539"/>
    <w:rsid w:val="00FA4541"/>
    <w:rsid w:val="00FB148E"/>
    <w:rsid w:val="00FB3CED"/>
    <w:rsid w:val="00FD21A2"/>
    <w:rsid w:val="00FD220E"/>
    <w:rsid w:val="00FE0051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,Заголовок 2 Знак1 Знак Знак Знак,Оглавление 2 Знак1 Знак Знак Знак Знак,Заголовок 2 Знак1 Знак Знак Знак Знак Знак,Оглавление 2 Знак1 Знак Знак Знак Знак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,Заголовок 3 Знак1 Знак Знак Знак,Оглавление 3 Знак1 Знак Знак Знак Знак,Заголовок 3 Знак1 Знак Знак Знак Знак Знак,Оглавление 3 Знак1 Знак Знак Знак Знак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,Заголовок 4 Знак1 Знак Знак Знак,Оглавление 4 Знак1 Знак Знак Знак Знак,Заголовок 4 Знак1 Знак Знак Знак Знак Знак,Оглавление 4 Знак1 Знак Знак Знак Знак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,Заголовок 5 Знак1 Знак Знак Знак,Оглавление 5 Знак1 Знак Знак Знак Знак,Заголовок 5 Знак1 Знак Знак Знак Знак Знак,Оглавление 5 Знак1 Знак Знак Знак Знак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  <w:rsid w:val="00245B1E"/>
  </w:style>
  <w:style w:type="character" w:customStyle="1" w:styleId="a5">
    <w:name w:val="Привязка сноски"/>
    <w:rsid w:val="00245B1E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sid w:val="00245B1E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sid w:val="00245B1E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3">
    <w:name w:val="Неразрешенное упоминание1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  <w:rsid w:val="00245B1E"/>
  </w:style>
  <w:style w:type="character" w:customStyle="1" w:styleId="af2">
    <w:name w:val="Привязка концевой сноски"/>
    <w:rsid w:val="00245B1E"/>
    <w:rPr>
      <w:vertAlign w:val="superscript"/>
    </w:rPr>
  </w:style>
  <w:style w:type="character" w:customStyle="1" w:styleId="EndnoteCharacters">
    <w:name w:val="Endnote Characters"/>
    <w:qFormat/>
    <w:rsid w:val="00245B1E"/>
    <w:rPr>
      <w:vertAlign w:val="superscript"/>
    </w:rPr>
  </w:style>
  <w:style w:type="character" w:customStyle="1" w:styleId="EndnoteCharacters1">
    <w:name w:val="Endnote Characters1"/>
    <w:qFormat/>
    <w:rsid w:val="00245B1E"/>
    <w:rPr>
      <w:vertAlign w:val="superscript"/>
    </w:rPr>
  </w:style>
  <w:style w:type="character" w:customStyle="1" w:styleId="EndnoteCharacters11">
    <w:name w:val="Endnote Characters11"/>
    <w:qFormat/>
    <w:rsid w:val="00245B1E"/>
    <w:rPr>
      <w:vertAlign w:val="superscript"/>
    </w:rPr>
  </w:style>
  <w:style w:type="character" w:customStyle="1" w:styleId="af3">
    <w:name w:val="Маркеры списка"/>
    <w:qFormat/>
    <w:rsid w:val="00245B1E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245B1E"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sid w:val="00245B1E"/>
    <w:rPr>
      <w:color w:val="800080"/>
      <w:u w:val="single"/>
    </w:rPr>
  </w:style>
  <w:style w:type="character" w:customStyle="1" w:styleId="WW8Num5z0">
    <w:name w:val="WW8Num5z0"/>
    <w:qFormat/>
    <w:rsid w:val="00245B1E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sid w:val="00245B1E"/>
    <w:rPr>
      <w:rFonts w:eastAsia="Calibri" w:cs="Times New Roman"/>
      <w:i w:val="0"/>
    </w:rPr>
  </w:style>
  <w:style w:type="character" w:customStyle="1" w:styleId="WW8Num6z1">
    <w:name w:val="WW8Num6z1"/>
    <w:qFormat/>
    <w:rsid w:val="00245B1E"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sid w:val="00245B1E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sid w:val="00245B1E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sid w:val="00245B1E"/>
    <w:rPr>
      <w:color w:val="000080"/>
      <w:u w:val="single"/>
    </w:rPr>
  </w:style>
  <w:style w:type="character" w:customStyle="1" w:styleId="-">
    <w:name w:val="Интернет-ссылка"/>
    <w:rsid w:val="00245B1E"/>
    <w:rPr>
      <w:color w:val="000080"/>
      <w:u w:val="single"/>
    </w:rPr>
  </w:style>
  <w:style w:type="character" w:customStyle="1" w:styleId="ListLabel1">
    <w:name w:val="ListLabel 1"/>
    <w:qFormat/>
    <w:rsid w:val="00245B1E"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sid w:val="00245B1E"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sid w:val="00245B1E"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sid w:val="00245B1E"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sid w:val="00245B1E"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sid w:val="00245B1E"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styleId="af5">
    <w:name w:val="Title"/>
    <w:basedOn w:val="a"/>
    <w:next w:val="af6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styleId="af6">
    <w:name w:val="Body Text"/>
    <w:basedOn w:val="a"/>
    <w:rsid w:val="00245B1E"/>
    <w:pPr>
      <w:spacing w:after="140" w:line="276" w:lineRule="auto"/>
    </w:pPr>
  </w:style>
  <w:style w:type="paragraph" w:styleId="af7">
    <w:name w:val="List"/>
    <w:basedOn w:val="af6"/>
    <w:rsid w:val="00245B1E"/>
    <w:rPr>
      <w:rFonts w:ascii="Times New Roman" w:hAnsi="Times New Roman" w:cs="Arial"/>
    </w:rPr>
  </w:style>
  <w:style w:type="paragraph" w:styleId="af8">
    <w:name w:val="caption"/>
    <w:basedOn w:val="a"/>
    <w:qFormat/>
    <w:rsid w:val="00245B1E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rsid w:val="00245B1E"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,Заголовок 2 Знак1 Знак Знак Знак Знак,Оглавление 2 Знак1 Знак Знак Знак Знак Знак,Заголовок 2 Знак1 Знак Знак Знак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,Заголовок 4 Знак1 Знак Знак Знак Знак,Оглавление 4 Знак1 Знак Знак Знак Знак Знак,Заголовок 4 Знак1 Знак Знак Знак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  <w:rsid w:val="00245B1E"/>
  </w:style>
  <w:style w:type="paragraph" w:customStyle="1" w:styleId="HeaderandFooter">
    <w:name w:val="Header and Footer"/>
    <w:basedOn w:val="a"/>
    <w:qFormat/>
    <w:rsid w:val="00245B1E"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uiPriority w:val="99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4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,Заголовок 3 Знак1 Знак Знак Знак Знак,Оглавление 3 Знак1 Знак Знак Знак Знак Знак,Заголовок 3 Знак1 Знак Знак Знак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5">
    <w:name w:val="Знак сноски1"/>
    <w:basedOn w:val="14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uiPriority w:val="1"/>
    <w:qFormat/>
    <w:rsid w:val="0024234A"/>
    <w:pPr>
      <w:ind w:left="720"/>
      <w:contextualSpacing/>
    </w:pPr>
    <w:rPr>
      <w:color w:val="auto"/>
    </w:rPr>
  </w:style>
  <w:style w:type="paragraph" w:customStyle="1" w:styleId="16">
    <w:name w:val="Гиперссылка1"/>
    <w:basedOn w:val="14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7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,Заголовок 5 Знак1 Знак Знак Знак Знак,Оглавление 5 Знак1 Знак Знак Знак Знак Знак,Заголовок 5 Знак1 Знак Знак Знак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uiPriority w:val="99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0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1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3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4">
    <w:name w:val="Содержимое таблицы"/>
    <w:basedOn w:val="a"/>
    <w:qFormat/>
    <w:rsid w:val="00245B1E"/>
    <w:pPr>
      <w:suppressLineNumbers/>
    </w:pPr>
  </w:style>
  <w:style w:type="paragraph" w:customStyle="1" w:styleId="formattext">
    <w:name w:val="formattext"/>
    <w:basedOn w:val="a"/>
    <w:qFormat/>
    <w:rsid w:val="00245B1E"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5">
    <w:name w:val="Без списка"/>
    <w:uiPriority w:val="99"/>
    <w:semiHidden/>
    <w:unhideWhenUsed/>
    <w:qFormat/>
    <w:rsid w:val="00245B1E"/>
  </w:style>
  <w:style w:type="numbering" w:customStyle="1" w:styleId="WW8Num2">
    <w:name w:val="WW8Num2"/>
    <w:qFormat/>
    <w:rsid w:val="00245B1E"/>
  </w:style>
  <w:style w:type="numbering" w:customStyle="1" w:styleId="WW8Num5">
    <w:name w:val="WW8Num5"/>
    <w:qFormat/>
    <w:rsid w:val="00245B1E"/>
  </w:style>
  <w:style w:type="numbering" w:customStyle="1" w:styleId="WW8Num6">
    <w:name w:val="WW8Num6"/>
    <w:qFormat/>
    <w:rsid w:val="00245B1E"/>
  </w:style>
  <w:style w:type="numbering" w:customStyle="1" w:styleId="WW8Num7">
    <w:name w:val="WW8Num7"/>
    <w:qFormat/>
    <w:rsid w:val="00245B1E"/>
  </w:style>
  <w:style w:type="numbering" w:customStyle="1" w:styleId="WW8Num8">
    <w:name w:val="WW8Num8"/>
    <w:qFormat/>
    <w:rsid w:val="00245B1E"/>
  </w:style>
  <w:style w:type="numbering" w:customStyle="1" w:styleId="WW8Num4">
    <w:name w:val="WW8Num4"/>
    <w:qFormat/>
    <w:rsid w:val="00245B1E"/>
  </w:style>
  <w:style w:type="paragraph" w:customStyle="1" w:styleId="ConsTitle">
    <w:name w:val="ConsTitle"/>
    <w:uiPriority w:val="99"/>
    <w:rsid w:val="0096753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ff6">
    <w:name w:val="Hyperlink"/>
    <w:uiPriority w:val="99"/>
    <w:unhideWhenUsed/>
    <w:rsid w:val="0004231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677B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77B"/>
    <w:pPr>
      <w:suppressAutoHyphens w:val="0"/>
      <w:autoSpaceDE w:val="0"/>
      <w:autoSpaceDN w:val="0"/>
      <w:spacing w:line="268" w:lineRule="exact"/>
      <w:ind w:left="17"/>
      <w:jc w:val="center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23">
    <w:name w:val="Body Text 2"/>
    <w:basedOn w:val="a"/>
    <w:link w:val="24"/>
    <w:rsid w:val="009C6D66"/>
    <w:pPr>
      <w:widowControl/>
      <w:suppressAutoHyphens w:val="0"/>
      <w:spacing w:after="120" w:line="480" w:lineRule="auto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6D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imn">
    <w:name w:val="Dim@n"/>
    <w:basedOn w:val="a"/>
    <w:autoRedefine/>
    <w:rsid w:val="009C6D66"/>
    <w:pPr>
      <w:widowControl/>
      <w:suppressAutoHyphens w:val="0"/>
      <w:jc w:val="center"/>
    </w:pPr>
    <w:rPr>
      <w:rFonts w:ascii="Times New Roman" w:hAnsi="Times New Roman"/>
      <w:b/>
      <w:color w:val="auto"/>
      <w:sz w:val="24"/>
      <w:szCs w:val="24"/>
    </w:rPr>
  </w:style>
  <w:style w:type="paragraph" w:customStyle="1" w:styleId="18">
    <w:name w:val="Без интервала1"/>
    <w:qFormat/>
    <w:rsid w:val="008634E0"/>
    <w:pPr>
      <w:suppressAutoHyphens/>
    </w:pPr>
    <w:rPr>
      <w:rFonts w:eastAsia="Times New Roman" w:cs="Calibri"/>
      <w:sz w:val="22"/>
      <w:lang w:eastAsia="zh-CN"/>
    </w:rPr>
  </w:style>
  <w:style w:type="paragraph" w:customStyle="1" w:styleId="19">
    <w:name w:val="Основной текст1"/>
    <w:basedOn w:val="a"/>
    <w:qFormat/>
    <w:rsid w:val="008634E0"/>
    <w:pPr>
      <w:widowControl/>
      <w:spacing w:line="252" w:lineRule="auto"/>
      <w:ind w:firstLine="400"/>
    </w:pPr>
    <w:rPr>
      <w:rFonts w:ascii="Times New Roman" w:hAnsi="Times New Roman"/>
      <w:color w:val="auto"/>
      <w:sz w:val="26"/>
      <w:szCs w:val="26"/>
    </w:rPr>
  </w:style>
  <w:style w:type="paragraph" w:styleId="aff7">
    <w:name w:val="Normal (Web)"/>
    <w:basedOn w:val="a"/>
    <w:uiPriority w:val="99"/>
    <w:unhideWhenUsed/>
    <w:rsid w:val="0046660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a"/>
    <w:rsid w:val="0046660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,Заголовок 2 Знак1 Знак Знак Знак,Оглавление 2 Знак1 Знак Знак Знак Знак,Заголовок 2 Знак1 Знак Знак Знак Знак Знак,Оглавление 2 Знак1 Знак Знак Знак Знак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,Заголовок 3 Знак1 Знак Знак Знак,Оглавление 3 Знак1 Знак Знак Знак Знак,Заголовок 3 Знак1 Знак Знак Знак Знак Знак,Оглавление 3 Знак1 Знак Знак Знак Знак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,Заголовок 4 Знак1 Знак Знак Знак,Оглавление 4 Знак1 Знак Знак Знак Знак,Заголовок 4 Знак1 Знак Знак Знак Знак Знак,Оглавление 4 Знак1 Знак Знак Знак Знак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,Заголовок 5 Знак1 Знак Знак Знак,Оглавление 5 Знак1 Знак Знак Знак Знак,Заголовок 5 Знак1 Знак Знак Знак Знак Знак,Оглавление 5 Знак1 Знак Знак Знак Знак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3">
    <w:name w:val="Неразрешенное упоминание1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Pr>
      <w:color w:val="800080"/>
      <w:u w:val="single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Pr>
      <w:rFonts w:eastAsia="Calibri" w:cs="Times New Roman"/>
      <w:i w:val="0"/>
    </w:rPr>
  </w:style>
  <w:style w:type="character" w:customStyle="1" w:styleId="WW8Num6z1">
    <w:name w:val="WW8Num6z1"/>
    <w:qFormat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styleId="af5">
    <w:name w:val="Title"/>
    <w:basedOn w:val="a"/>
    <w:next w:val="af6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Times New Roman" w:hAnsi="Times New Roman"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,Заголовок 2 Знак1 Знак Знак Знак Знак,Оглавление 2 Знак1 Знак Знак Знак Знак Знак,Заголовок 2 Знак1 Знак Знак Знак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,Заголовок 4 Знак1 Знак Знак Знак Знак,Оглавление 4 Знак1 Знак Знак Знак Знак Знак,Заголовок 4 Знак1 Знак Знак Знак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uiPriority w:val="99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4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,Заголовок 3 Знак1 Знак Знак Знак Знак,Оглавление 3 Знак1 Знак Знак Знак Знак Знак,Заголовок 3 Знак1 Знак Знак Знак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5">
    <w:name w:val="Знак сноски1"/>
    <w:basedOn w:val="14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uiPriority w:val="1"/>
    <w:qFormat/>
    <w:rsid w:val="0024234A"/>
    <w:pPr>
      <w:ind w:left="720"/>
      <w:contextualSpacing/>
    </w:pPr>
    <w:rPr>
      <w:color w:val="auto"/>
    </w:rPr>
  </w:style>
  <w:style w:type="paragraph" w:customStyle="1" w:styleId="16">
    <w:name w:val="Гиперссылка1"/>
    <w:basedOn w:val="14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7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,Заголовок 5 Знак1 Знак Знак Знак Знак,Оглавление 5 Знак1 Знак Знак Знак Знак Знак,Заголовок 5 Знак1 Знак Знак Знак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uiPriority w:val="99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0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1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3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5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4">
    <w:name w:val="WW8Num4"/>
    <w:qFormat/>
  </w:style>
  <w:style w:type="paragraph" w:customStyle="1" w:styleId="ConsTitle">
    <w:name w:val="ConsTitle"/>
    <w:uiPriority w:val="99"/>
    <w:rsid w:val="0096753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ff6">
    <w:name w:val="Hyperlink"/>
    <w:uiPriority w:val="99"/>
    <w:unhideWhenUsed/>
    <w:rsid w:val="0004231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677B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77B"/>
    <w:pPr>
      <w:suppressAutoHyphens w:val="0"/>
      <w:autoSpaceDE w:val="0"/>
      <w:autoSpaceDN w:val="0"/>
      <w:spacing w:line="268" w:lineRule="exact"/>
      <w:ind w:left="17"/>
      <w:jc w:val="center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23">
    <w:name w:val="Body Text 2"/>
    <w:basedOn w:val="a"/>
    <w:link w:val="24"/>
    <w:rsid w:val="009C6D66"/>
    <w:pPr>
      <w:widowControl/>
      <w:suppressAutoHyphens w:val="0"/>
      <w:spacing w:after="120" w:line="480" w:lineRule="auto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6D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imn">
    <w:name w:val="Dim@n"/>
    <w:basedOn w:val="a"/>
    <w:autoRedefine/>
    <w:rsid w:val="009C6D66"/>
    <w:pPr>
      <w:widowControl/>
      <w:suppressAutoHyphens w:val="0"/>
      <w:jc w:val="center"/>
    </w:pPr>
    <w:rPr>
      <w:rFonts w:ascii="Times New Roman" w:hAnsi="Times New Roman"/>
      <w:b/>
      <w:color w:val="auto"/>
      <w:sz w:val="24"/>
      <w:szCs w:val="24"/>
    </w:rPr>
  </w:style>
  <w:style w:type="paragraph" w:customStyle="1" w:styleId="18">
    <w:name w:val="Без интервала1"/>
    <w:qFormat/>
    <w:rsid w:val="008634E0"/>
    <w:pPr>
      <w:suppressAutoHyphens/>
    </w:pPr>
    <w:rPr>
      <w:rFonts w:eastAsia="Times New Roman" w:cs="Calibri"/>
      <w:sz w:val="22"/>
      <w:lang w:eastAsia="zh-CN"/>
    </w:rPr>
  </w:style>
  <w:style w:type="paragraph" w:customStyle="1" w:styleId="19">
    <w:name w:val="Основной текст1"/>
    <w:basedOn w:val="a"/>
    <w:qFormat/>
    <w:rsid w:val="008634E0"/>
    <w:pPr>
      <w:widowControl/>
      <w:spacing w:line="252" w:lineRule="auto"/>
      <w:ind w:firstLine="400"/>
    </w:pPr>
    <w:rPr>
      <w:rFonts w:ascii="Times New Roman" w:hAnsi="Times New Roman"/>
      <w:color w:val="auto"/>
      <w:sz w:val="26"/>
      <w:szCs w:val="26"/>
    </w:rPr>
  </w:style>
  <w:style w:type="paragraph" w:styleId="aff7">
    <w:name w:val="Normal (Web)"/>
    <w:basedOn w:val="a"/>
    <w:uiPriority w:val="99"/>
    <w:unhideWhenUsed/>
    <w:rsid w:val="0046660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a"/>
    <w:rsid w:val="0046660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9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2578">
                  <w:marLeft w:val="0"/>
                  <w:marRight w:val="0"/>
                  <w:marTop w:val="600"/>
                  <w:marBottom w:val="9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426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1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5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6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71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8623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78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78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8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173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48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031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66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1673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47E5-D314-4389-B17A-E47D7EAA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28.12.2024)</vt:lpstr>
    </vt:vector>
  </TitlesOfParts>
  <Company>КонсультантПлюс Версия 4024.00.51</Company>
  <LinksUpToDate>false</LinksUpToDate>
  <CharactersWithSpaces>52427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28.12.2024)</dc:title>
  <dc:creator>SASHA</dc:creator>
  <cp:lastModifiedBy>User</cp:lastModifiedBy>
  <cp:revision>17</cp:revision>
  <cp:lastPrinted>2025-04-22T06:56:00Z</cp:lastPrinted>
  <dcterms:created xsi:type="dcterms:W3CDTF">2025-04-17T08:33:00Z</dcterms:created>
  <dcterms:modified xsi:type="dcterms:W3CDTF">2025-04-22T06:57:00Z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