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9D" w:rsidRPr="00FB269A" w:rsidRDefault="0046619D" w:rsidP="0046619D">
      <w:pPr>
        <w:jc w:val="right"/>
        <w:rPr>
          <w:rFonts w:eastAsia="Calibri"/>
          <w:sz w:val="24"/>
        </w:rPr>
      </w:pPr>
      <w:r w:rsidRPr="00FB269A"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2625090</wp:posOffset>
            </wp:positionH>
            <wp:positionV relativeFrom="paragraph">
              <wp:posOffset>-571500</wp:posOffset>
            </wp:positionV>
            <wp:extent cx="714375" cy="800100"/>
            <wp:effectExtent l="19050" t="0" r="9525" b="0"/>
            <wp:wrapNone/>
            <wp:docPr id="1" name="Рисунок 1" descr="Без-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-имени-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2DD0">
        <w:rPr>
          <w:rFonts w:ascii="Calibri" w:eastAsia="Calibri" w:hAnsi="Calibri"/>
          <w:noProof/>
        </w:rPr>
        <w:t xml:space="preserve"> </w:t>
      </w:r>
    </w:p>
    <w:p w:rsidR="0046619D" w:rsidRPr="00FB269A" w:rsidRDefault="0046619D" w:rsidP="0046619D">
      <w:pPr>
        <w:tabs>
          <w:tab w:val="left" w:pos="3264"/>
        </w:tabs>
        <w:rPr>
          <w:rFonts w:eastAsia="Calibri"/>
          <w:sz w:val="24"/>
        </w:rPr>
      </w:pPr>
    </w:p>
    <w:p w:rsidR="0046619D" w:rsidRPr="00FB269A" w:rsidRDefault="0046619D" w:rsidP="0046619D">
      <w:pPr>
        <w:jc w:val="center"/>
        <w:rPr>
          <w:rFonts w:eastAsia="Calibri"/>
          <w:b/>
          <w:sz w:val="24"/>
        </w:rPr>
      </w:pPr>
      <w:r w:rsidRPr="00FB269A">
        <w:rPr>
          <w:rFonts w:eastAsia="Calibri"/>
          <w:b/>
          <w:sz w:val="24"/>
        </w:rPr>
        <w:t>РОССИЙСКАЯ ФЕДЕРАЦИЯ</w:t>
      </w:r>
    </w:p>
    <w:p w:rsidR="0046619D" w:rsidRPr="00FB269A" w:rsidRDefault="0046619D" w:rsidP="0046619D">
      <w:pPr>
        <w:jc w:val="center"/>
        <w:rPr>
          <w:rFonts w:eastAsia="Calibri"/>
          <w:b/>
          <w:sz w:val="24"/>
        </w:rPr>
      </w:pPr>
      <w:r w:rsidRPr="00FB269A">
        <w:rPr>
          <w:rFonts w:eastAsia="Calibri"/>
          <w:b/>
          <w:sz w:val="24"/>
        </w:rPr>
        <w:t>БРЯНСКАЯ ОБЛАСТЬ</w:t>
      </w:r>
    </w:p>
    <w:p w:rsidR="0046619D" w:rsidRPr="00FB269A" w:rsidRDefault="0046619D" w:rsidP="0046619D">
      <w:pPr>
        <w:jc w:val="center"/>
        <w:rPr>
          <w:rFonts w:eastAsia="Calibri"/>
          <w:b/>
          <w:sz w:val="24"/>
        </w:rPr>
      </w:pPr>
      <w:r w:rsidRPr="00FB269A">
        <w:rPr>
          <w:rFonts w:eastAsia="Calibri"/>
          <w:b/>
          <w:sz w:val="24"/>
        </w:rPr>
        <w:t>КЛИМОВСКИЙ РАЙОННЫЙ СОВЕТ НАРОДНЫХ ДЕПУТАТОВ</w:t>
      </w:r>
    </w:p>
    <w:p w:rsidR="0046619D" w:rsidRPr="00FB269A" w:rsidRDefault="0046619D" w:rsidP="0046619D">
      <w:pPr>
        <w:rPr>
          <w:rFonts w:eastAsia="Calibri"/>
          <w:b/>
          <w:sz w:val="24"/>
        </w:rPr>
      </w:pPr>
    </w:p>
    <w:p w:rsidR="0046619D" w:rsidRPr="00FB269A" w:rsidRDefault="0046619D" w:rsidP="0070542F">
      <w:pPr>
        <w:jc w:val="center"/>
        <w:rPr>
          <w:rFonts w:eastAsia="Calibri"/>
          <w:b/>
          <w:sz w:val="24"/>
        </w:rPr>
      </w:pPr>
      <w:r w:rsidRPr="00FB269A">
        <w:rPr>
          <w:rFonts w:eastAsia="Calibri"/>
          <w:b/>
          <w:sz w:val="24"/>
        </w:rPr>
        <w:t>Р Е Ш Е Н И Е</w:t>
      </w:r>
    </w:p>
    <w:p w:rsidR="0046619D" w:rsidRPr="00FB269A" w:rsidRDefault="0046619D" w:rsidP="0070542F">
      <w:pPr>
        <w:rPr>
          <w:rFonts w:ascii="Calibri" w:eastAsia="Calibri" w:hAnsi="Calibri" w:cs="Calibri"/>
          <w:b/>
          <w:bCs/>
          <w:sz w:val="24"/>
        </w:rPr>
      </w:pPr>
      <w:r w:rsidRPr="00FB269A">
        <w:rPr>
          <w:rFonts w:eastAsia="Calibri"/>
          <w:b/>
          <w:sz w:val="24"/>
        </w:rPr>
        <w:t xml:space="preserve">                                                            от  </w:t>
      </w:r>
      <w:r w:rsidR="0070542F">
        <w:rPr>
          <w:rFonts w:eastAsia="Calibri"/>
          <w:b/>
          <w:sz w:val="24"/>
        </w:rPr>
        <w:t>29 ноября</w:t>
      </w:r>
      <w:r w:rsidRPr="00FB269A">
        <w:rPr>
          <w:rFonts w:eastAsia="Calibri"/>
          <w:b/>
          <w:sz w:val="24"/>
        </w:rPr>
        <w:t xml:space="preserve">   20</w:t>
      </w:r>
      <w:r>
        <w:rPr>
          <w:rFonts w:eastAsia="Calibri"/>
          <w:b/>
          <w:sz w:val="24"/>
        </w:rPr>
        <w:t>24</w:t>
      </w:r>
      <w:r w:rsidRPr="00FB269A">
        <w:rPr>
          <w:rFonts w:eastAsia="Calibri"/>
          <w:b/>
          <w:sz w:val="24"/>
        </w:rPr>
        <w:t xml:space="preserve"> г.   №</w:t>
      </w:r>
      <w:r w:rsidR="0070542F">
        <w:rPr>
          <w:rFonts w:eastAsia="Calibri"/>
          <w:b/>
          <w:sz w:val="24"/>
        </w:rPr>
        <w:t>7-</w:t>
      </w:r>
      <w:r w:rsidR="00E82DD0">
        <w:rPr>
          <w:rFonts w:eastAsia="Calibri"/>
          <w:b/>
          <w:sz w:val="24"/>
        </w:rPr>
        <w:t>47</w:t>
      </w:r>
    </w:p>
    <w:p w:rsidR="0046619D" w:rsidRPr="00FB269A" w:rsidRDefault="0046619D" w:rsidP="004661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</w:rPr>
      </w:pPr>
      <w:r>
        <w:rPr>
          <w:rFonts w:eastAsia="Calibri"/>
          <w:b/>
          <w:bCs/>
          <w:sz w:val="24"/>
        </w:rPr>
        <w:t xml:space="preserve">О внесении изменений в </w:t>
      </w:r>
      <w:r w:rsidRPr="00FB269A">
        <w:rPr>
          <w:rFonts w:eastAsia="Calibri"/>
          <w:b/>
          <w:bCs/>
          <w:sz w:val="24"/>
        </w:rPr>
        <w:t>положени</w:t>
      </w:r>
      <w:r>
        <w:rPr>
          <w:rFonts w:eastAsia="Calibri"/>
          <w:b/>
          <w:bCs/>
          <w:sz w:val="24"/>
        </w:rPr>
        <w:t>е</w:t>
      </w:r>
      <w:r w:rsidR="00D23555">
        <w:rPr>
          <w:rFonts w:eastAsia="Calibri"/>
          <w:b/>
          <w:bCs/>
          <w:sz w:val="24"/>
        </w:rPr>
        <w:t xml:space="preserve"> </w:t>
      </w:r>
      <w:r>
        <w:rPr>
          <w:rFonts w:eastAsia="Calibri"/>
          <w:b/>
          <w:bCs/>
          <w:sz w:val="24"/>
        </w:rPr>
        <w:t>«О</w:t>
      </w:r>
      <w:r w:rsidRPr="00FB269A">
        <w:rPr>
          <w:rFonts w:eastAsia="Calibri"/>
          <w:b/>
          <w:bCs/>
          <w:sz w:val="24"/>
        </w:rPr>
        <w:t xml:space="preserve"> порядке формирования жилищного</w:t>
      </w:r>
    </w:p>
    <w:p w:rsidR="0046619D" w:rsidRPr="00FB269A" w:rsidRDefault="0046619D" w:rsidP="004661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</w:rPr>
      </w:pPr>
      <w:r w:rsidRPr="00FB269A">
        <w:rPr>
          <w:rFonts w:eastAsia="Calibri"/>
          <w:b/>
          <w:bCs/>
          <w:sz w:val="24"/>
        </w:rPr>
        <w:t>фонда, находящегося в собственности муниципального образования</w:t>
      </w:r>
    </w:p>
    <w:p w:rsidR="0046619D" w:rsidRPr="00FB269A" w:rsidRDefault="0046619D" w:rsidP="0046619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4"/>
        </w:rPr>
      </w:pPr>
      <w:r w:rsidRPr="00FB269A">
        <w:rPr>
          <w:rFonts w:eastAsia="Calibri"/>
          <w:b/>
          <w:bCs/>
          <w:sz w:val="24"/>
        </w:rPr>
        <w:t>«Климовский район», и распоряжения им</w:t>
      </w:r>
      <w:r>
        <w:rPr>
          <w:rFonts w:eastAsia="Calibri"/>
          <w:b/>
          <w:bCs/>
          <w:sz w:val="24"/>
        </w:rPr>
        <w:t>»</w:t>
      </w:r>
    </w:p>
    <w:p w:rsidR="0046619D" w:rsidRPr="00FB269A" w:rsidRDefault="0046619D" w:rsidP="0046619D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FB269A">
        <w:rPr>
          <w:rFonts w:eastAsia="Calibri"/>
          <w:sz w:val="24"/>
        </w:rPr>
        <w:t xml:space="preserve">В соответствии с Жилищным </w:t>
      </w:r>
      <w:hyperlink r:id="rId8" w:history="1">
        <w:r w:rsidRPr="00FB269A">
          <w:rPr>
            <w:rFonts w:eastAsia="Calibri"/>
            <w:sz w:val="24"/>
          </w:rPr>
          <w:t>кодексом</w:t>
        </w:r>
      </w:hyperlink>
      <w:r w:rsidRPr="00FB269A">
        <w:rPr>
          <w:rFonts w:eastAsia="Calibri"/>
          <w:sz w:val="24"/>
        </w:rPr>
        <w:t xml:space="preserve"> Российской Федерации, Федеральным </w:t>
      </w:r>
      <w:hyperlink r:id="rId9" w:history="1">
        <w:r w:rsidRPr="00FB269A">
          <w:rPr>
            <w:rFonts w:eastAsia="Calibri"/>
            <w:sz w:val="24"/>
          </w:rPr>
          <w:t>законом</w:t>
        </w:r>
      </w:hyperlink>
      <w:r w:rsidR="003C7710">
        <w:t xml:space="preserve"> </w:t>
      </w:r>
      <w:r w:rsidRPr="00FB269A">
        <w:rPr>
          <w:rFonts w:eastAsia="Calibri"/>
          <w:sz w:val="24"/>
          <w:szCs w:val="24"/>
        </w:rPr>
        <w:t>от 06.10.2003 № 131-ФЗ</w:t>
      </w:r>
      <w:r w:rsidRPr="00FB269A">
        <w:rPr>
          <w:rFonts w:eastAsia="Calibri"/>
          <w:sz w:val="24"/>
        </w:rPr>
        <w:t xml:space="preserve"> «Об общих принципах организации местного самоуправления в Российской Федерации», в целях установления порядка формирования жилищного фонда, находящегося в собственности муниципального образования «Климовский район», руководствуясь Уставом Климовского района,</w:t>
      </w:r>
    </w:p>
    <w:p w:rsidR="0046619D" w:rsidRPr="00FB269A" w:rsidRDefault="0046619D" w:rsidP="0046619D">
      <w:pPr>
        <w:autoSpaceDE w:val="0"/>
        <w:autoSpaceDN w:val="0"/>
        <w:adjustRightInd w:val="0"/>
        <w:jc w:val="both"/>
        <w:rPr>
          <w:rFonts w:eastAsia="Calibri"/>
        </w:rPr>
      </w:pPr>
    </w:p>
    <w:p w:rsidR="0046619D" w:rsidRPr="00FB269A" w:rsidRDefault="0046619D" w:rsidP="0046619D">
      <w:pPr>
        <w:ind w:firstLine="708"/>
        <w:jc w:val="both"/>
        <w:outlineLvl w:val="0"/>
        <w:rPr>
          <w:rFonts w:eastAsia="Calibri"/>
        </w:rPr>
      </w:pPr>
      <w:r w:rsidRPr="00FB269A">
        <w:rPr>
          <w:rFonts w:eastAsia="Calibri"/>
          <w:sz w:val="24"/>
        </w:rPr>
        <w:t>Климовский районный Совет народных депутатов решил:</w:t>
      </w:r>
    </w:p>
    <w:p w:rsidR="0046619D" w:rsidRPr="00682D11" w:rsidRDefault="0046619D" w:rsidP="0046619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</w:rPr>
      </w:pPr>
      <w:r w:rsidRPr="00682D11">
        <w:rPr>
          <w:rFonts w:eastAsia="Calibri"/>
          <w:sz w:val="24"/>
          <w:szCs w:val="24"/>
        </w:rPr>
        <w:t xml:space="preserve">1. Внести следующие изменения в </w:t>
      </w:r>
      <w:hyperlink w:anchor="Par36" w:history="1">
        <w:r w:rsidRPr="00682D11">
          <w:rPr>
            <w:rFonts w:eastAsia="Calibri"/>
            <w:sz w:val="24"/>
            <w:szCs w:val="24"/>
          </w:rPr>
          <w:t>Положение</w:t>
        </w:r>
      </w:hyperlink>
      <w:r w:rsidRPr="00682D11">
        <w:rPr>
          <w:rFonts w:eastAsia="Calibri"/>
          <w:sz w:val="24"/>
          <w:szCs w:val="24"/>
        </w:rPr>
        <w:t xml:space="preserve"> «О порядке формирования жилищного фонда, находящегося в собственности муниципального образования «Климовский район», и распоряжения им»</w:t>
      </w:r>
      <w:r w:rsidR="00682D11" w:rsidRPr="00682D11">
        <w:rPr>
          <w:rFonts w:eastAsia="Calibri"/>
          <w:sz w:val="24"/>
          <w:szCs w:val="24"/>
        </w:rPr>
        <w:t>,</w:t>
      </w:r>
      <w:r w:rsidR="00D23555">
        <w:rPr>
          <w:rFonts w:eastAsia="Calibri"/>
          <w:sz w:val="24"/>
          <w:szCs w:val="24"/>
        </w:rPr>
        <w:t xml:space="preserve"> </w:t>
      </w:r>
      <w:r w:rsidR="00682D11" w:rsidRPr="00682D11">
        <w:rPr>
          <w:bCs/>
          <w:sz w:val="24"/>
          <w:szCs w:val="24"/>
        </w:rPr>
        <w:t xml:space="preserve">утвержденное Решением Климовского районного Совета народных депутатов от </w:t>
      </w:r>
      <w:r w:rsidR="00682D11" w:rsidRPr="00682D11">
        <w:rPr>
          <w:sz w:val="24"/>
          <w:szCs w:val="24"/>
        </w:rPr>
        <w:t>26 февраля 2016 года № 5-188</w:t>
      </w:r>
      <w:r w:rsidRPr="00682D11">
        <w:rPr>
          <w:rFonts w:eastAsia="Calibri"/>
          <w:sz w:val="24"/>
          <w:szCs w:val="24"/>
        </w:rPr>
        <w:t>:</w:t>
      </w:r>
    </w:p>
    <w:p w:rsidR="0046619D" w:rsidRPr="0040765B" w:rsidRDefault="0046619D" w:rsidP="0046619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40765B">
        <w:rPr>
          <w:rFonts w:eastAsia="Calibri"/>
          <w:sz w:val="24"/>
        </w:rPr>
        <w:t xml:space="preserve">- подпункт 5 пункта 20 </w:t>
      </w:r>
      <w:r w:rsidR="00714AA3">
        <w:rPr>
          <w:rFonts w:eastAsia="Calibri"/>
          <w:sz w:val="24"/>
        </w:rPr>
        <w:t>дополнить словами</w:t>
      </w:r>
      <w:r w:rsidR="0070542F">
        <w:rPr>
          <w:rFonts w:eastAsia="Calibri"/>
          <w:sz w:val="24"/>
        </w:rPr>
        <w:t xml:space="preserve"> </w:t>
      </w:r>
      <w:r w:rsidR="00714AA3">
        <w:rPr>
          <w:rFonts w:eastAsia="Calibri"/>
          <w:sz w:val="24"/>
        </w:rPr>
        <w:t xml:space="preserve">следующего содержания </w:t>
      </w:r>
      <w:r w:rsidRPr="0040765B">
        <w:rPr>
          <w:rFonts w:eastAsia="Calibri"/>
          <w:sz w:val="24"/>
        </w:rPr>
        <w:t xml:space="preserve">– </w:t>
      </w:r>
      <w:r w:rsidR="003C7710">
        <w:rPr>
          <w:rFonts w:eastAsia="Calibri"/>
          <w:sz w:val="24"/>
        </w:rPr>
        <w:t xml:space="preserve"> </w:t>
      </w:r>
      <w:r w:rsidRPr="0040765B">
        <w:rPr>
          <w:rFonts w:eastAsia="Calibri"/>
          <w:sz w:val="24"/>
        </w:rPr>
        <w:t>«</w:t>
      </w:r>
      <w:r w:rsidR="005C7DB9">
        <w:rPr>
          <w:rFonts w:eastAsia="Calibri"/>
          <w:sz w:val="24"/>
        </w:rPr>
        <w:t xml:space="preserve">, </w:t>
      </w:r>
      <w:r w:rsidRPr="0040765B">
        <w:rPr>
          <w:rFonts w:eastAsia="Calibri"/>
          <w:sz w:val="24"/>
        </w:rPr>
        <w:t>а также в случаях отсутствия в соответствующем населенном пункте Климовского района граждан, нуждающихся в улуч</w:t>
      </w:r>
      <w:r>
        <w:rPr>
          <w:rFonts w:eastAsia="Calibri"/>
          <w:sz w:val="24"/>
        </w:rPr>
        <w:t>шении жилищных условий</w:t>
      </w:r>
      <w:r w:rsidR="00125468">
        <w:rPr>
          <w:rFonts w:eastAsia="Calibri"/>
          <w:sz w:val="24"/>
        </w:rPr>
        <w:t>, отсутствия востребованности жилого помещения</w:t>
      </w:r>
      <w:r w:rsidR="00F311AF">
        <w:rPr>
          <w:rFonts w:eastAsia="Calibri"/>
          <w:sz w:val="24"/>
        </w:rPr>
        <w:t xml:space="preserve"> гражданами соответствующего населенного пункта Климовского района, подтвержденной жилищной комиссией</w:t>
      </w:r>
      <w:r w:rsidR="00D23555">
        <w:rPr>
          <w:rFonts w:eastAsia="Calibri"/>
          <w:sz w:val="24"/>
        </w:rPr>
        <w:t xml:space="preserve"> </w:t>
      </w:r>
      <w:r w:rsidRPr="0040765B">
        <w:rPr>
          <w:rFonts w:eastAsia="Calibri"/>
          <w:sz w:val="24"/>
        </w:rPr>
        <w:t xml:space="preserve">или </w:t>
      </w:r>
      <w:r w:rsidR="00F311AF">
        <w:rPr>
          <w:rFonts w:eastAsia="Calibri"/>
          <w:sz w:val="24"/>
        </w:rPr>
        <w:t xml:space="preserve">невозможности предоставления </w:t>
      </w:r>
      <w:r w:rsidRPr="0040765B">
        <w:rPr>
          <w:rFonts w:eastAsia="Calibri"/>
          <w:sz w:val="24"/>
        </w:rPr>
        <w:t xml:space="preserve">гражданам, нуждающимся в улучшении жилищных условий, </w:t>
      </w:r>
      <w:r w:rsidR="005C7DB9">
        <w:rPr>
          <w:rFonts w:eastAsia="Calibri"/>
          <w:sz w:val="24"/>
        </w:rPr>
        <w:t xml:space="preserve">жилого помещения в силу запретов (ограничений), регламентированных </w:t>
      </w:r>
      <w:r w:rsidRPr="0040765B">
        <w:rPr>
          <w:rFonts w:eastAsia="Calibri"/>
          <w:sz w:val="24"/>
        </w:rPr>
        <w:t>действующ</w:t>
      </w:r>
      <w:r w:rsidR="005C7DB9">
        <w:rPr>
          <w:rFonts w:eastAsia="Calibri"/>
          <w:sz w:val="24"/>
        </w:rPr>
        <w:t>им</w:t>
      </w:r>
      <w:r w:rsidRPr="0040765B">
        <w:rPr>
          <w:rFonts w:eastAsia="Calibri"/>
          <w:sz w:val="24"/>
        </w:rPr>
        <w:t xml:space="preserve"> законодательств</w:t>
      </w:r>
      <w:r w:rsidR="005C7DB9">
        <w:rPr>
          <w:rFonts w:eastAsia="Calibri"/>
          <w:sz w:val="24"/>
        </w:rPr>
        <w:t>ом</w:t>
      </w:r>
      <w:r w:rsidRPr="0040765B">
        <w:rPr>
          <w:rFonts w:eastAsia="Calibri"/>
          <w:sz w:val="24"/>
        </w:rPr>
        <w:t xml:space="preserve"> Российской Федерации.</w:t>
      </w:r>
    </w:p>
    <w:p w:rsidR="005C7DB9" w:rsidRPr="00FB269A" w:rsidRDefault="005C7DB9" w:rsidP="005C7DB9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bookmarkStart w:id="0" w:name="_GoBack"/>
      <w:bookmarkEnd w:id="0"/>
      <w:r w:rsidRPr="0040765B">
        <w:rPr>
          <w:rFonts w:eastAsia="Calibri"/>
          <w:sz w:val="24"/>
        </w:rPr>
        <w:t>- дополнить положение пунктом 20.1. следующего содержания – «Включение жилого здания (помещения) в жилищный фонд коммерческого использования и исключение жилого помещения из указанного фонда осуществляется администрацией Климовского района Брянской области с учетом предложений жилищной комиссии при администрации района. Отнесение жилых помещений к муниципальному жилищному фонду коммерческого использования не допускается, если жилые помещения заняты по договорам социального найма или относятся к муниципальному специализированному жилищному фонду, а также, если имеются обременения прав на это имущество.</w:t>
      </w:r>
    </w:p>
    <w:p w:rsidR="0046619D" w:rsidRPr="0040765B" w:rsidRDefault="0046619D" w:rsidP="0046619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40765B">
        <w:rPr>
          <w:rFonts w:eastAsia="Calibri"/>
          <w:sz w:val="24"/>
        </w:rPr>
        <w:t>- пункт 29 изложить в следующей редакции – «Предоставление жилых помещений муниципального жилищного фонда коммерческого использования осуществляется в порядке, установленном администрацией Климовского района Брянской области».</w:t>
      </w:r>
    </w:p>
    <w:p w:rsidR="0046619D" w:rsidRPr="0040765B" w:rsidRDefault="0046619D" w:rsidP="0046619D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</w:rPr>
      </w:pPr>
      <w:r w:rsidRPr="0040765B">
        <w:rPr>
          <w:rFonts w:eastAsia="Calibri"/>
          <w:sz w:val="24"/>
        </w:rPr>
        <w:t>- пункт 30 изложить в следующей редакции – «Жилые здания (помещения) муниципального жилищного фонда коммерческого использования подлежат продаже (мене) в порядке, установленном администрацией Климовского района Брянской области».</w:t>
      </w:r>
    </w:p>
    <w:p w:rsidR="0046619D" w:rsidRPr="00FB269A" w:rsidRDefault="00D23555" w:rsidP="0046619D">
      <w:pPr>
        <w:spacing w:line="276" w:lineRule="auto"/>
        <w:ind w:firstLine="567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2</w:t>
      </w:r>
      <w:r w:rsidR="0046619D" w:rsidRPr="00FB269A">
        <w:rPr>
          <w:rFonts w:eastAsia="Calibri"/>
          <w:sz w:val="24"/>
        </w:rPr>
        <w:t>. Решение направить в администрацию Климовского района для исполнения.</w:t>
      </w:r>
    </w:p>
    <w:p w:rsidR="0046619D" w:rsidRPr="00FB269A" w:rsidRDefault="0046619D" w:rsidP="0046619D">
      <w:pPr>
        <w:rPr>
          <w:rFonts w:eastAsia="Calibri"/>
          <w:sz w:val="24"/>
        </w:rPr>
      </w:pPr>
    </w:p>
    <w:p w:rsidR="0046619D" w:rsidRPr="00FB269A" w:rsidRDefault="0046619D" w:rsidP="0046619D">
      <w:pPr>
        <w:spacing w:line="276" w:lineRule="auto"/>
        <w:jc w:val="both"/>
        <w:rPr>
          <w:rFonts w:eastAsia="Calibri"/>
          <w:sz w:val="24"/>
          <w:szCs w:val="24"/>
        </w:rPr>
      </w:pPr>
      <w:r w:rsidRPr="00FB269A">
        <w:rPr>
          <w:rFonts w:eastAsia="Calibri"/>
          <w:sz w:val="24"/>
          <w:szCs w:val="24"/>
        </w:rPr>
        <w:t xml:space="preserve">          </w:t>
      </w:r>
      <w:r w:rsidR="00D23555">
        <w:rPr>
          <w:rFonts w:eastAsia="Calibri"/>
          <w:sz w:val="24"/>
          <w:szCs w:val="24"/>
        </w:rPr>
        <w:t>3</w:t>
      </w:r>
      <w:r w:rsidRPr="00FB269A">
        <w:rPr>
          <w:rFonts w:eastAsia="Calibri"/>
          <w:sz w:val="24"/>
          <w:szCs w:val="24"/>
        </w:rPr>
        <w:t>. Настоящее решение опубликовать в Информационн</w:t>
      </w:r>
      <w:r w:rsidR="00D23555">
        <w:rPr>
          <w:rFonts w:eastAsia="Calibri"/>
          <w:sz w:val="24"/>
          <w:szCs w:val="24"/>
        </w:rPr>
        <w:t>ом</w:t>
      </w:r>
      <w:r w:rsidRPr="00FB269A">
        <w:rPr>
          <w:rFonts w:eastAsia="Calibri"/>
          <w:sz w:val="24"/>
          <w:szCs w:val="24"/>
        </w:rPr>
        <w:t xml:space="preserve"> бюллетени Климовского района</w:t>
      </w:r>
      <w:r>
        <w:rPr>
          <w:rFonts w:eastAsia="Calibri"/>
          <w:sz w:val="24"/>
          <w:szCs w:val="24"/>
        </w:rPr>
        <w:t xml:space="preserve"> и </w:t>
      </w:r>
      <w:r w:rsidR="00D23555">
        <w:rPr>
          <w:rFonts w:eastAsia="Calibri"/>
          <w:sz w:val="24"/>
          <w:szCs w:val="24"/>
        </w:rPr>
        <w:t xml:space="preserve">разместить </w:t>
      </w:r>
      <w:r>
        <w:rPr>
          <w:rFonts w:eastAsia="Calibri"/>
          <w:sz w:val="24"/>
          <w:szCs w:val="24"/>
        </w:rPr>
        <w:t>на сайте Климовского района в сети интернет.</w:t>
      </w:r>
    </w:p>
    <w:p w:rsidR="0046619D" w:rsidRDefault="0046619D" w:rsidP="0046619D">
      <w:pPr>
        <w:jc w:val="both"/>
        <w:rPr>
          <w:rFonts w:eastAsia="Calibri"/>
          <w:bCs/>
          <w:sz w:val="24"/>
          <w:szCs w:val="24"/>
        </w:rPr>
      </w:pPr>
      <w:r w:rsidRPr="00FB269A">
        <w:rPr>
          <w:rFonts w:eastAsia="Calibri"/>
          <w:bCs/>
          <w:sz w:val="24"/>
          <w:szCs w:val="24"/>
        </w:rPr>
        <w:t xml:space="preserve">          </w:t>
      </w:r>
      <w:r w:rsidR="00D23555">
        <w:rPr>
          <w:rFonts w:eastAsia="Calibri"/>
          <w:bCs/>
          <w:sz w:val="24"/>
          <w:szCs w:val="24"/>
        </w:rPr>
        <w:t>4</w:t>
      </w:r>
      <w:r w:rsidRPr="00FB269A">
        <w:rPr>
          <w:rFonts w:eastAsia="Calibri"/>
          <w:bCs/>
          <w:sz w:val="24"/>
          <w:szCs w:val="24"/>
        </w:rPr>
        <w:t>. Настоящее решение вступает в силу после его официального опубликования.</w:t>
      </w:r>
    </w:p>
    <w:p w:rsidR="0070542F" w:rsidRPr="00FB269A" w:rsidRDefault="0070542F" w:rsidP="0046619D">
      <w:pPr>
        <w:jc w:val="both"/>
        <w:rPr>
          <w:rFonts w:eastAsia="Calibri"/>
          <w:sz w:val="24"/>
          <w:szCs w:val="24"/>
        </w:rPr>
      </w:pPr>
    </w:p>
    <w:p w:rsidR="0046619D" w:rsidRPr="00761003" w:rsidRDefault="0046619D" w:rsidP="00761003">
      <w:r w:rsidRPr="00FB269A">
        <w:rPr>
          <w:rFonts w:eastAsia="Calibri"/>
          <w:sz w:val="24"/>
        </w:rPr>
        <w:t xml:space="preserve">Глава Климовского района                                                                       </w:t>
      </w:r>
      <w:r w:rsidR="0070542F">
        <w:rPr>
          <w:rFonts w:eastAsia="Calibri"/>
          <w:sz w:val="24"/>
        </w:rPr>
        <w:t>В.В.Бондаренко</w:t>
      </w:r>
    </w:p>
    <w:sectPr w:rsidR="0046619D" w:rsidRPr="00761003" w:rsidSect="0004430C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BD4" w:rsidRDefault="004F5BD4" w:rsidP="00560F31">
      <w:r>
        <w:separator/>
      </w:r>
    </w:p>
  </w:endnote>
  <w:endnote w:type="continuationSeparator" w:id="1">
    <w:p w:rsidR="004F5BD4" w:rsidRDefault="004F5BD4" w:rsidP="00560F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BD4" w:rsidRDefault="004F5BD4" w:rsidP="00560F31">
      <w:r>
        <w:separator/>
      </w:r>
    </w:p>
  </w:footnote>
  <w:footnote w:type="continuationSeparator" w:id="1">
    <w:p w:rsidR="004F5BD4" w:rsidRDefault="004F5BD4" w:rsidP="00560F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50071"/>
    <w:multiLevelType w:val="hybridMultilevel"/>
    <w:tmpl w:val="500E9B9A"/>
    <w:lvl w:ilvl="0" w:tplc="96BE97A6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B0A"/>
    <w:rsid w:val="00036B24"/>
    <w:rsid w:val="0004430C"/>
    <w:rsid w:val="000572FA"/>
    <w:rsid w:val="00076853"/>
    <w:rsid w:val="000F05AF"/>
    <w:rsid w:val="00123A90"/>
    <w:rsid w:val="00125468"/>
    <w:rsid w:val="00145E88"/>
    <w:rsid w:val="00181F5E"/>
    <w:rsid w:val="001D0F7C"/>
    <w:rsid w:val="001D1744"/>
    <w:rsid w:val="001D379D"/>
    <w:rsid w:val="002121B8"/>
    <w:rsid w:val="00242B5D"/>
    <w:rsid w:val="00262AA7"/>
    <w:rsid w:val="00293AFE"/>
    <w:rsid w:val="00295160"/>
    <w:rsid w:val="002A4372"/>
    <w:rsid w:val="002B7327"/>
    <w:rsid w:val="002F4510"/>
    <w:rsid w:val="003033FE"/>
    <w:rsid w:val="00310481"/>
    <w:rsid w:val="00311842"/>
    <w:rsid w:val="00325802"/>
    <w:rsid w:val="00344450"/>
    <w:rsid w:val="00356571"/>
    <w:rsid w:val="003777B1"/>
    <w:rsid w:val="003A42B6"/>
    <w:rsid w:val="003B5B82"/>
    <w:rsid w:val="003C7710"/>
    <w:rsid w:val="0046619D"/>
    <w:rsid w:val="00484BD5"/>
    <w:rsid w:val="00494360"/>
    <w:rsid w:val="00497051"/>
    <w:rsid w:val="004F24A7"/>
    <w:rsid w:val="004F5BD4"/>
    <w:rsid w:val="00532B0A"/>
    <w:rsid w:val="00560F31"/>
    <w:rsid w:val="00564DA2"/>
    <w:rsid w:val="005C4D22"/>
    <w:rsid w:val="005C7DB9"/>
    <w:rsid w:val="005D5F07"/>
    <w:rsid w:val="005F3D3E"/>
    <w:rsid w:val="00606E9B"/>
    <w:rsid w:val="00623F6C"/>
    <w:rsid w:val="00627823"/>
    <w:rsid w:val="00650D83"/>
    <w:rsid w:val="006615B2"/>
    <w:rsid w:val="00682D11"/>
    <w:rsid w:val="006B6019"/>
    <w:rsid w:val="0070542F"/>
    <w:rsid w:val="00714AA3"/>
    <w:rsid w:val="0073773D"/>
    <w:rsid w:val="00750861"/>
    <w:rsid w:val="00761003"/>
    <w:rsid w:val="00785DAB"/>
    <w:rsid w:val="00796302"/>
    <w:rsid w:val="00797B54"/>
    <w:rsid w:val="007A2265"/>
    <w:rsid w:val="007B281C"/>
    <w:rsid w:val="007D2679"/>
    <w:rsid w:val="007F084D"/>
    <w:rsid w:val="00804DE1"/>
    <w:rsid w:val="00910C7D"/>
    <w:rsid w:val="00941E79"/>
    <w:rsid w:val="009507DD"/>
    <w:rsid w:val="00963AF8"/>
    <w:rsid w:val="00967120"/>
    <w:rsid w:val="009907A5"/>
    <w:rsid w:val="009B2C53"/>
    <w:rsid w:val="009B3002"/>
    <w:rsid w:val="009B62D8"/>
    <w:rsid w:val="00B24673"/>
    <w:rsid w:val="00B25FAE"/>
    <w:rsid w:val="00B36F9E"/>
    <w:rsid w:val="00B91863"/>
    <w:rsid w:val="00BB4727"/>
    <w:rsid w:val="00BB5B64"/>
    <w:rsid w:val="00BB6872"/>
    <w:rsid w:val="00C2188E"/>
    <w:rsid w:val="00C45AEA"/>
    <w:rsid w:val="00C76E78"/>
    <w:rsid w:val="00C80262"/>
    <w:rsid w:val="00CC36C2"/>
    <w:rsid w:val="00CD61F1"/>
    <w:rsid w:val="00CF5B24"/>
    <w:rsid w:val="00D23555"/>
    <w:rsid w:val="00D56919"/>
    <w:rsid w:val="00D63559"/>
    <w:rsid w:val="00DB7EFA"/>
    <w:rsid w:val="00E00546"/>
    <w:rsid w:val="00E17DB1"/>
    <w:rsid w:val="00E20B00"/>
    <w:rsid w:val="00E304C2"/>
    <w:rsid w:val="00E37496"/>
    <w:rsid w:val="00E82DD0"/>
    <w:rsid w:val="00EA080A"/>
    <w:rsid w:val="00F311AF"/>
    <w:rsid w:val="00F671C1"/>
    <w:rsid w:val="00FA6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B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532B0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2B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532B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532B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32B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70">
    <w:name w:val="Заголовок 7 Знак"/>
    <w:basedOn w:val="a0"/>
    <w:link w:val="7"/>
    <w:rsid w:val="00532B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C76E7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60F3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0F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60F3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0F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443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430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5F3D3E"/>
    <w:pPr>
      <w:jc w:val="center"/>
    </w:pPr>
    <w:rPr>
      <w:b/>
      <w:sz w:val="20"/>
    </w:rPr>
  </w:style>
  <w:style w:type="character" w:customStyle="1" w:styleId="ab">
    <w:name w:val="Название Знак"/>
    <w:basedOn w:val="a0"/>
    <w:link w:val="aa"/>
    <w:rsid w:val="005F3D3E"/>
    <w:rPr>
      <w:rFonts w:ascii="Times New Roman" w:eastAsia="Times New Roman" w:hAnsi="Times New Roman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30FFA74A53A7BC73BEB2603C276E8C27768DB48A0BE645FC6246B4ED7BF567U149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F30FFA74A53A7BC73BEB2603C276E8C27768DB48A0AE64EF46246B4ED7BF567U149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Козырева</dc:creator>
  <cp:lastModifiedBy>User</cp:lastModifiedBy>
  <cp:revision>8</cp:revision>
  <cp:lastPrinted>2024-11-29T11:15:00Z</cp:lastPrinted>
  <dcterms:created xsi:type="dcterms:W3CDTF">2024-11-27T12:51:00Z</dcterms:created>
  <dcterms:modified xsi:type="dcterms:W3CDTF">2024-11-29T11:15:00Z</dcterms:modified>
</cp:coreProperties>
</file>