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2A" w:rsidRPr="002D3F29" w:rsidRDefault="00C44E2A" w:rsidP="002D3F2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0227DEF" wp14:editId="564614F0">
            <wp:simplePos x="0" y="0"/>
            <wp:positionH relativeFrom="column">
              <wp:posOffset>2510789</wp:posOffset>
            </wp:positionH>
            <wp:positionV relativeFrom="paragraph">
              <wp:posOffset>-577215</wp:posOffset>
            </wp:positionV>
            <wp:extent cx="543717" cy="571500"/>
            <wp:effectExtent l="0" t="0" r="8890" b="0"/>
            <wp:wrapNone/>
            <wp:docPr id="1" name="Рисунок 2" descr="Без-имени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-имени-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" r="1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53" cy="576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0"/>
        </w:rPr>
        <w:t>АДМИНИСТРАЦИЯ КЛИМОВСКОГО РАЙОНА БРЯНСКОЙ ОБЛАСТИ</w:t>
      </w:r>
    </w:p>
    <w:p w:rsidR="00C44E2A" w:rsidRDefault="00C44E2A" w:rsidP="00C44E2A">
      <w:pPr>
        <w:spacing w:after="120"/>
        <w:ind w:left="851"/>
        <w:jc w:val="center"/>
        <w:rPr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52E651" wp14:editId="495A78C2">
                <wp:simplePos x="0" y="0"/>
                <wp:positionH relativeFrom="column">
                  <wp:posOffset>-718185</wp:posOffset>
                </wp:positionH>
                <wp:positionV relativeFrom="paragraph">
                  <wp:posOffset>149860</wp:posOffset>
                </wp:positionV>
                <wp:extent cx="6979285" cy="3174"/>
                <wp:effectExtent l="0" t="19050" r="12065" b="5461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9285" cy="3174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55pt,11.8pt" to="49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" o:allowincell="f" strokeweight="4.5pt">
                <v:stroke linestyle="thickThin"/>
              </v:line>
            </w:pict>
          </mc:Fallback>
        </mc:AlternateContent>
      </w:r>
    </w:p>
    <w:p w:rsidR="00C44E2A" w:rsidRDefault="002D3F29" w:rsidP="002D3F29">
      <w:pPr>
        <w:keepNext/>
        <w:ind w:left="851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proofErr w:type="gramStart"/>
      <w:r w:rsidR="00C44E2A">
        <w:rPr>
          <w:b/>
          <w:sz w:val="32"/>
          <w:szCs w:val="32"/>
        </w:rPr>
        <w:t>Р</w:t>
      </w:r>
      <w:proofErr w:type="gramEnd"/>
      <w:r w:rsidR="00C44E2A">
        <w:rPr>
          <w:b/>
          <w:sz w:val="32"/>
          <w:szCs w:val="32"/>
        </w:rPr>
        <w:t xml:space="preserve"> А С П О Р Я Ж Е Н И Е</w:t>
      </w:r>
    </w:p>
    <w:p w:rsidR="002D3F29" w:rsidRDefault="002D3F29" w:rsidP="00C44E2A">
      <w:pPr>
        <w:jc w:val="both"/>
        <w:rPr>
          <w:spacing w:val="-9"/>
          <w:sz w:val="26"/>
          <w:szCs w:val="26"/>
        </w:rPr>
      </w:pPr>
    </w:p>
    <w:p w:rsidR="00C44E2A" w:rsidRPr="001D0162" w:rsidRDefault="00C44E2A" w:rsidP="002D3F2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от    .06.2024</w:t>
      </w:r>
      <w:r w:rsidRPr="001D0162">
        <w:rPr>
          <w:sz w:val="28"/>
          <w:szCs w:val="28"/>
        </w:rPr>
        <w:t xml:space="preserve"> г.</w:t>
      </w:r>
      <w:r w:rsidRPr="001D0162">
        <w:rPr>
          <w:sz w:val="28"/>
          <w:szCs w:val="28"/>
        </w:rPr>
        <w:tab/>
      </w:r>
      <w:r w:rsidRPr="001D0162">
        <w:rPr>
          <w:sz w:val="28"/>
          <w:szCs w:val="28"/>
        </w:rPr>
        <w:tab/>
      </w:r>
      <w:r w:rsidRPr="001D0162">
        <w:rPr>
          <w:sz w:val="28"/>
          <w:szCs w:val="28"/>
        </w:rPr>
        <w:tab/>
      </w:r>
      <w:r w:rsidRPr="001D0162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1D0162">
        <w:rPr>
          <w:sz w:val="28"/>
          <w:szCs w:val="28"/>
        </w:rPr>
        <w:t xml:space="preserve">  № </w:t>
      </w:r>
    </w:p>
    <w:p w:rsidR="00C44E2A" w:rsidRPr="001D0162" w:rsidRDefault="00C44E2A" w:rsidP="002D3F29">
      <w:pPr>
        <w:ind w:left="-567"/>
        <w:jc w:val="both"/>
        <w:rPr>
          <w:sz w:val="28"/>
          <w:szCs w:val="28"/>
        </w:rPr>
      </w:pPr>
      <w:proofErr w:type="spellStart"/>
      <w:r w:rsidRPr="001D0162">
        <w:rPr>
          <w:sz w:val="28"/>
          <w:szCs w:val="28"/>
        </w:rPr>
        <w:t>р.п</w:t>
      </w:r>
      <w:proofErr w:type="spellEnd"/>
      <w:r w:rsidRPr="001D0162">
        <w:rPr>
          <w:sz w:val="28"/>
          <w:szCs w:val="28"/>
        </w:rPr>
        <w:t>. Климово</w:t>
      </w:r>
    </w:p>
    <w:p w:rsidR="00C44E2A" w:rsidRPr="001D0162" w:rsidRDefault="00C44E2A" w:rsidP="00C44E2A">
      <w:pPr>
        <w:shd w:val="clear" w:color="auto" w:fill="FFFFFF"/>
        <w:tabs>
          <w:tab w:val="left" w:pos="2539"/>
          <w:tab w:val="left" w:pos="5011"/>
        </w:tabs>
        <w:spacing w:line="274" w:lineRule="exact"/>
        <w:ind w:right="3682"/>
        <w:jc w:val="both"/>
        <w:rPr>
          <w:spacing w:val="-9"/>
          <w:sz w:val="28"/>
          <w:szCs w:val="28"/>
        </w:rPr>
      </w:pPr>
    </w:p>
    <w:tbl>
      <w:tblPr>
        <w:tblW w:w="0" w:type="auto"/>
        <w:tblInd w:w="-561" w:type="dxa"/>
        <w:tblLook w:val="01E0" w:firstRow="1" w:lastRow="1" w:firstColumn="1" w:lastColumn="1" w:noHBand="0" w:noVBand="0"/>
      </w:tblPr>
      <w:tblGrid>
        <w:gridCol w:w="4928"/>
      </w:tblGrid>
      <w:tr w:rsidR="00C44E2A" w:rsidRPr="00C74C6D" w:rsidTr="002D3F29">
        <w:trPr>
          <w:trHeight w:val="689"/>
        </w:trPr>
        <w:tc>
          <w:tcPr>
            <w:tcW w:w="4928" w:type="dxa"/>
            <w:hideMark/>
          </w:tcPr>
          <w:p w:rsidR="00C44E2A" w:rsidRPr="00C74C6D" w:rsidRDefault="00C44E2A" w:rsidP="00502AFB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  <w:r w:rsidRPr="00C74C6D">
              <w:rPr>
                <w:bCs/>
                <w:sz w:val="28"/>
                <w:szCs w:val="28"/>
              </w:rPr>
              <w:t>Об утверждении доклада о</w:t>
            </w:r>
          </w:p>
          <w:p w:rsidR="00C44E2A" w:rsidRPr="009F65E8" w:rsidRDefault="00C44E2A" w:rsidP="00502AFB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правоприменительной практике</w:t>
            </w:r>
          </w:p>
          <w:p w:rsidR="00C44E2A" w:rsidRPr="00C74C6D" w:rsidRDefault="00C44E2A" w:rsidP="00502AFB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  <w:r w:rsidRPr="00C44E2A">
              <w:rPr>
                <w:bCs/>
                <w:sz w:val="28"/>
                <w:szCs w:val="28"/>
              </w:rPr>
              <w:t>при осуществлении муниципального лесного контроля в границах Климовского городского поселения Климовского муниципального района Брянской области за 2023 год</w:t>
            </w:r>
          </w:p>
        </w:tc>
      </w:tr>
    </w:tbl>
    <w:p w:rsidR="00C44E2A" w:rsidRPr="001D0162" w:rsidRDefault="00C44E2A" w:rsidP="00C44E2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44E2A" w:rsidRPr="00C44E2A" w:rsidRDefault="00C44E2A" w:rsidP="00C44E2A">
      <w:pPr>
        <w:shd w:val="clear" w:color="auto" w:fill="FFFFFF"/>
        <w:spacing w:line="317" w:lineRule="exact"/>
        <w:ind w:left="-567" w:hanging="7"/>
        <w:jc w:val="both"/>
        <w:rPr>
          <w:sz w:val="28"/>
          <w:szCs w:val="28"/>
        </w:rPr>
      </w:pPr>
      <w:r w:rsidRPr="001D0162">
        <w:rPr>
          <w:sz w:val="28"/>
          <w:szCs w:val="28"/>
        </w:rPr>
        <w:t xml:space="preserve">          С целью обеспечения реализации основных положений Федерального закона от 31.07.2020г.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Решением Совета народных </w:t>
      </w:r>
      <w:r w:rsidRPr="00C44E2A">
        <w:rPr>
          <w:sz w:val="28"/>
          <w:szCs w:val="28"/>
        </w:rPr>
        <w:t xml:space="preserve">депутатов </w:t>
      </w:r>
      <w:proofErr w:type="spellStart"/>
      <w:r w:rsidRPr="00C44E2A">
        <w:rPr>
          <w:sz w:val="28"/>
          <w:szCs w:val="28"/>
        </w:rPr>
        <w:t>пгт</w:t>
      </w:r>
      <w:proofErr w:type="spellEnd"/>
      <w:r w:rsidRPr="00C44E2A">
        <w:rPr>
          <w:sz w:val="28"/>
          <w:szCs w:val="28"/>
        </w:rPr>
        <w:t xml:space="preserve"> Климово </w:t>
      </w:r>
      <w:r>
        <w:rPr>
          <w:sz w:val="28"/>
          <w:szCs w:val="28"/>
        </w:rPr>
        <w:t>от 10.11.2021</w:t>
      </w:r>
      <w:r w:rsidRPr="00C44E2A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Pr="00C44E2A">
        <w:rPr>
          <w:sz w:val="28"/>
          <w:szCs w:val="28"/>
        </w:rPr>
        <w:t xml:space="preserve">4-142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изм. от 20.03.2024г № 4-260) «Об утверждении Положения</w:t>
      </w:r>
      <w:r w:rsidRPr="00C44E2A">
        <w:rPr>
          <w:sz w:val="28"/>
          <w:szCs w:val="28"/>
        </w:rPr>
        <w:t xml:space="preserve"> о муниципальном лесном контроле в границах Климовского городского поселения Кл</w:t>
      </w:r>
      <w:r>
        <w:rPr>
          <w:sz w:val="28"/>
          <w:szCs w:val="28"/>
        </w:rPr>
        <w:t xml:space="preserve">имовского муниципального района </w:t>
      </w:r>
      <w:r w:rsidRPr="00C44E2A">
        <w:rPr>
          <w:sz w:val="28"/>
          <w:szCs w:val="28"/>
        </w:rPr>
        <w:t>Брянской области</w:t>
      </w:r>
      <w:r>
        <w:rPr>
          <w:sz w:val="28"/>
          <w:szCs w:val="28"/>
        </w:rPr>
        <w:t>»</w:t>
      </w:r>
    </w:p>
    <w:p w:rsidR="00C44E2A" w:rsidRPr="001D0162" w:rsidRDefault="00C44E2A" w:rsidP="00C44E2A">
      <w:pPr>
        <w:ind w:left="-567" w:right="-186" w:firstLine="708"/>
        <w:jc w:val="both"/>
        <w:rPr>
          <w:sz w:val="28"/>
          <w:szCs w:val="28"/>
        </w:rPr>
      </w:pPr>
    </w:p>
    <w:p w:rsidR="00C44E2A" w:rsidRDefault="00C44E2A" w:rsidP="00C44E2A">
      <w:pPr>
        <w:ind w:left="-567" w:right="-186" w:firstLine="567"/>
        <w:jc w:val="both"/>
        <w:rPr>
          <w:sz w:val="28"/>
          <w:szCs w:val="28"/>
        </w:rPr>
      </w:pPr>
      <w:r w:rsidRPr="001D016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доклад о </w:t>
      </w:r>
      <w:r>
        <w:rPr>
          <w:sz w:val="28"/>
          <w:szCs w:val="28"/>
        </w:rPr>
        <w:t xml:space="preserve">правоприменительной практике </w:t>
      </w:r>
      <w:r w:rsidRPr="00C44E2A">
        <w:rPr>
          <w:sz w:val="28"/>
          <w:szCs w:val="28"/>
        </w:rPr>
        <w:t>при осуществлении муниципального лесного контроля в границах Климовского городского поселения Климовского муниципального района Брянской области за 2023 год</w:t>
      </w:r>
    </w:p>
    <w:p w:rsidR="00C44E2A" w:rsidRPr="001D0162" w:rsidRDefault="00C44E2A" w:rsidP="00C44E2A">
      <w:pPr>
        <w:ind w:left="-567" w:right="-186" w:firstLine="567"/>
        <w:jc w:val="both"/>
        <w:rPr>
          <w:sz w:val="28"/>
          <w:szCs w:val="28"/>
        </w:rPr>
      </w:pPr>
      <w:r w:rsidRPr="001D0162">
        <w:rPr>
          <w:sz w:val="28"/>
          <w:szCs w:val="28"/>
        </w:rPr>
        <w:t>2. Главному инспектору сектора по кадровой работы и делопроизводства Хоменко И. В.:</w:t>
      </w:r>
    </w:p>
    <w:p w:rsidR="00C44E2A" w:rsidRPr="001D0162" w:rsidRDefault="00C44E2A" w:rsidP="00C44E2A">
      <w:pPr>
        <w:ind w:left="-567" w:right="-186" w:firstLine="567"/>
        <w:jc w:val="both"/>
        <w:rPr>
          <w:sz w:val="28"/>
          <w:szCs w:val="28"/>
        </w:rPr>
      </w:pPr>
      <w:r w:rsidRPr="001D0162">
        <w:rPr>
          <w:sz w:val="28"/>
          <w:szCs w:val="28"/>
        </w:rPr>
        <w:t xml:space="preserve"> - организовать </w:t>
      </w:r>
      <w:r>
        <w:rPr>
          <w:sz w:val="28"/>
          <w:szCs w:val="28"/>
        </w:rPr>
        <w:t>размещение доклада в сети «Интернет», раздел муниципальный контроль.</w:t>
      </w:r>
    </w:p>
    <w:p w:rsidR="00C44E2A" w:rsidRPr="001D0162" w:rsidRDefault="00C44E2A" w:rsidP="00C44E2A">
      <w:pPr>
        <w:ind w:left="-567" w:right="-18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1D0162">
        <w:rPr>
          <w:sz w:val="28"/>
          <w:szCs w:val="28"/>
        </w:rPr>
        <w:t xml:space="preserve">. </w:t>
      </w:r>
      <w:proofErr w:type="gramStart"/>
      <w:r w:rsidRPr="001D0162">
        <w:rPr>
          <w:sz w:val="28"/>
          <w:szCs w:val="28"/>
        </w:rPr>
        <w:t>Контроль за</w:t>
      </w:r>
      <w:proofErr w:type="gramEnd"/>
      <w:r w:rsidRPr="001D0162">
        <w:rPr>
          <w:sz w:val="28"/>
          <w:szCs w:val="28"/>
        </w:rPr>
        <w:t xml:space="preserve"> исполнением настоящего распоряжения возложить на </w:t>
      </w:r>
      <w:r>
        <w:rPr>
          <w:sz w:val="28"/>
          <w:szCs w:val="28"/>
        </w:rPr>
        <w:t>первого заместителя главы администрации Рожков А.Н.</w:t>
      </w:r>
    </w:p>
    <w:p w:rsidR="00C44E2A" w:rsidRPr="001D0162" w:rsidRDefault="00C44E2A" w:rsidP="00C44E2A">
      <w:pPr>
        <w:ind w:left="-567" w:right="-186"/>
        <w:jc w:val="both"/>
        <w:rPr>
          <w:sz w:val="28"/>
          <w:szCs w:val="28"/>
        </w:rPr>
      </w:pPr>
    </w:p>
    <w:p w:rsidR="00C44E2A" w:rsidRPr="001D0162" w:rsidRDefault="00C44E2A" w:rsidP="00C44E2A">
      <w:pPr>
        <w:ind w:left="-567"/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5"/>
        <w:gridCol w:w="1983"/>
        <w:gridCol w:w="2412"/>
      </w:tblGrid>
      <w:tr w:rsidR="00C44E2A" w:rsidRPr="001D0162" w:rsidTr="00502AFB">
        <w:tc>
          <w:tcPr>
            <w:tcW w:w="5531" w:type="dxa"/>
            <w:hideMark/>
          </w:tcPr>
          <w:p w:rsidR="00C44E2A" w:rsidRPr="001D0162" w:rsidRDefault="00C44E2A" w:rsidP="00C44E2A">
            <w:pPr>
              <w:ind w:left="-567"/>
              <w:rPr>
                <w:sz w:val="28"/>
                <w:szCs w:val="28"/>
              </w:rPr>
            </w:pPr>
            <w:proofErr w:type="spellStart"/>
            <w:r w:rsidRPr="001D0162">
              <w:rPr>
                <w:sz w:val="28"/>
                <w:szCs w:val="28"/>
              </w:rPr>
              <w:t>Гла</w:t>
            </w:r>
            <w:proofErr w:type="spellEnd"/>
            <w:r w:rsidR="00E71802">
              <w:rPr>
                <w:sz w:val="28"/>
                <w:szCs w:val="28"/>
              </w:rPr>
              <w:t xml:space="preserve"> Гла</w:t>
            </w:r>
            <w:r w:rsidRPr="001D0162">
              <w:rPr>
                <w:sz w:val="28"/>
                <w:szCs w:val="28"/>
              </w:rPr>
              <w:t>ва администрации района</w:t>
            </w:r>
          </w:p>
        </w:tc>
        <w:tc>
          <w:tcPr>
            <w:tcW w:w="1982" w:type="dxa"/>
            <w:hideMark/>
          </w:tcPr>
          <w:p w:rsidR="00C44E2A" w:rsidRPr="001D0162" w:rsidRDefault="00C44E2A" w:rsidP="00C44E2A">
            <w:pPr>
              <w:ind w:left="-567"/>
              <w:rPr>
                <w:sz w:val="28"/>
                <w:szCs w:val="28"/>
              </w:rPr>
            </w:pPr>
            <w:r w:rsidRPr="001D0162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411" w:type="dxa"/>
            <w:vAlign w:val="center"/>
            <w:hideMark/>
          </w:tcPr>
          <w:p w:rsidR="00C44E2A" w:rsidRPr="001D0162" w:rsidRDefault="00E71802" w:rsidP="00E71802">
            <w:pPr>
              <w:ind w:left="-567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44E2A" w:rsidRPr="001D0162">
              <w:rPr>
                <w:sz w:val="28"/>
                <w:szCs w:val="28"/>
              </w:rPr>
              <w:t>А.С. Исаев</w:t>
            </w:r>
          </w:p>
        </w:tc>
      </w:tr>
    </w:tbl>
    <w:p w:rsidR="00C44E2A" w:rsidRPr="001D0162" w:rsidRDefault="00C44E2A" w:rsidP="00C44E2A">
      <w:pPr>
        <w:ind w:left="-567"/>
        <w:rPr>
          <w:sz w:val="28"/>
          <w:szCs w:val="28"/>
        </w:rPr>
      </w:pPr>
    </w:p>
    <w:p w:rsidR="00C44E2A" w:rsidRPr="001D0162" w:rsidRDefault="00C44E2A" w:rsidP="00C44E2A">
      <w:pPr>
        <w:ind w:left="-567"/>
        <w:rPr>
          <w:sz w:val="28"/>
          <w:szCs w:val="28"/>
        </w:rPr>
      </w:pPr>
    </w:p>
    <w:p w:rsidR="00E71802" w:rsidRDefault="00E71802" w:rsidP="00C44E2A">
      <w:pPr>
        <w:ind w:left="-567"/>
        <w:rPr>
          <w:sz w:val="22"/>
          <w:szCs w:val="22"/>
        </w:rPr>
      </w:pPr>
    </w:p>
    <w:p w:rsidR="00C44E2A" w:rsidRDefault="00C44E2A" w:rsidP="00C44E2A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Жевора</w:t>
      </w:r>
      <w:proofErr w:type="spellEnd"/>
      <w:r>
        <w:rPr>
          <w:sz w:val="22"/>
          <w:szCs w:val="22"/>
        </w:rPr>
        <w:t xml:space="preserve"> В.В</w:t>
      </w:r>
    </w:p>
    <w:p w:rsidR="00C44E2A" w:rsidRDefault="00C44E2A" w:rsidP="00C44E2A">
      <w:pPr>
        <w:rPr>
          <w:sz w:val="28"/>
          <w:szCs w:val="28"/>
        </w:rPr>
      </w:pPr>
    </w:p>
    <w:p w:rsidR="00C44E2A" w:rsidRDefault="00C44E2A" w:rsidP="00C44E2A">
      <w:pPr>
        <w:rPr>
          <w:sz w:val="28"/>
          <w:szCs w:val="28"/>
        </w:rPr>
      </w:pPr>
    </w:p>
    <w:p w:rsidR="00C44E2A" w:rsidRDefault="00C44E2A" w:rsidP="00C44E2A">
      <w:pPr>
        <w:rPr>
          <w:sz w:val="28"/>
          <w:szCs w:val="28"/>
        </w:rPr>
      </w:pPr>
    </w:p>
    <w:p w:rsidR="00C44E2A" w:rsidRDefault="00C44E2A" w:rsidP="00C44E2A">
      <w:pPr>
        <w:rPr>
          <w:sz w:val="28"/>
          <w:szCs w:val="28"/>
        </w:rPr>
      </w:pPr>
    </w:p>
    <w:p w:rsidR="00C44E2A" w:rsidRDefault="00C44E2A" w:rsidP="00C44E2A">
      <w:pPr>
        <w:rPr>
          <w:sz w:val="28"/>
          <w:szCs w:val="28"/>
        </w:rPr>
      </w:pPr>
    </w:p>
    <w:p w:rsidR="00C44E2A" w:rsidRDefault="00C44E2A" w:rsidP="00C44E2A">
      <w:pPr>
        <w:rPr>
          <w:sz w:val="28"/>
          <w:szCs w:val="28"/>
        </w:rPr>
      </w:pPr>
    </w:p>
    <w:p w:rsidR="00C44E2A" w:rsidRDefault="00C44E2A" w:rsidP="00C44E2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26"/>
        <w:tblW w:w="10025" w:type="dxa"/>
        <w:tblLook w:val="01E0" w:firstRow="1" w:lastRow="1" w:firstColumn="1" w:lastColumn="1" w:noHBand="0" w:noVBand="0"/>
      </w:tblPr>
      <w:tblGrid>
        <w:gridCol w:w="5652"/>
        <w:gridCol w:w="1338"/>
        <w:gridCol w:w="3035"/>
      </w:tblGrid>
      <w:tr w:rsidR="00E71802" w:rsidRPr="001D0162" w:rsidTr="00E71802">
        <w:trPr>
          <w:trHeight w:val="509"/>
        </w:trPr>
        <w:tc>
          <w:tcPr>
            <w:tcW w:w="5652" w:type="dxa"/>
            <w:shd w:val="clear" w:color="auto" w:fill="auto"/>
          </w:tcPr>
          <w:p w:rsidR="00E71802" w:rsidRDefault="00E71802" w:rsidP="00E71802">
            <w:pPr>
              <w:rPr>
                <w:sz w:val="28"/>
              </w:rPr>
            </w:pPr>
          </w:p>
          <w:p w:rsidR="00E71802" w:rsidRPr="001D0162" w:rsidRDefault="00E71802" w:rsidP="00E71802">
            <w:pPr>
              <w:rPr>
                <w:sz w:val="28"/>
              </w:rPr>
            </w:pPr>
            <w:r w:rsidRPr="001D0162">
              <w:rPr>
                <w:sz w:val="28"/>
              </w:rPr>
              <w:t>Первый заместитель главы администрации Климовского района</w:t>
            </w:r>
          </w:p>
        </w:tc>
        <w:tc>
          <w:tcPr>
            <w:tcW w:w="1338" w:type="dxa"/>
            <w:shd w:val="clear" w:color="auto" w:fill="auto"/>
          </w:tcPr>
          <w:p w:rsidR="00E71802" w:rsidRPr="001D0162" w:rsidRDefault="00E71802" w:rsidP="00E71802">
            <w:pPr>
              <w:jc w:val="both"/>
              <w:rPr>
                <w:sz w:val="28"/>
              </w:rPr>
            </w:pPr>
          </w:p>
        </w:tc>
        <w:tc>
          <w:tcPr>
            <w:tcW w:w="3035" w:type="dxa"/>
            <w:shd w:val="clear" w:color="auto" w:fill="auto"/>
          </w:tcPr>
          <w:p w:rsidR="00E71802" w:rsidRDefault="00E71802" w:rsidP="00E7180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71802" w:rsidRPr="001D0162" w:rsidRDefault="00E71802" w:rsidP="00E71802">
            <w:pPr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  <w:r w:rsidRPr="001D0162">
              <w:rPr>
                <w:sz w:val="28"/>
              </w:rPr>
              <w:t>А.Н. Рожков</w:t>
            </w:r>
          </w:p>
        </w:tc>
      </w:tr>
      <w:tr w:rsidR="00E71802" w:rsidRPr="001D0162" w:rsidTr="00E71802">
        <w:trPr>
          <w:trHeight w:val="404"/>
        </w:trPr>
        <w:tc>
          <w:tcPr>
            <w:tcW w:w="5652" w:type="dxa"/>
            <w:shd w:val="clear" w:color="auto" w:fill="auto"/>
          </w:tcPr>
          <w:p w:rsidR="00E71802" w:rsidRDefault="00E71802" w:rsidP="00E71802">
            <w:pPr>
              <w:rPr>
                <w:sz w:val="28"/>
              </w:rPr>
            </w:pPr>
          </w:p>
          <w:p w:rsidR="00E71802" w:rsidRPr="001D0162" w:rsidRDefault="00E71802" w:rsidP="00E71802">
            <w:pPr>
              <w:rPr>
                <w:sz w:val="28"/>
              </w:rPr>
            </w:pPr>
            <w:r w:rsidRPr="001D0162">
              <w:rPr>
                <w:sz w:val="28"/>
              </w:rPr>
              <w:t xml:space="preserve">Руководитель аппарата </w:t>
            </w:r>
          </w:p>
        </w:tc>
        <w:tc>
          <w:tcPr>
            <w:tcW w:w="1338" w:type="dxa"/>
            <w:shd w:val="clear" w:color="auto" w:fill="auto"/>
          </w:tcPr>
          <w:p w:rsidR="00E71802" w:rsidRPr="001D0162" w:rsidRDefault="00E71802" w:rsidP="00E71802">
            <w:pPr>
              <w:jc w:val="both"/>
              <w:rPr>
                <w:sz w:val="28"/>
              </w:rPr>
            </w:pPr>
          </w:p>
        </w:tc>
        <w:tc>
          <w:tcPr>
            <w:tcW w:w="3035" w:type="dxa"/>
            <w:shd w:val="clear" w:color="auto" w:fill="auto"/>
          </w:tcPr>
          <w:p w:rsidR="00E71802" w:rsidRDefault="00E71802" w:rsidP="00E71802">
            <w:pPr>
              <w:jc w:val="right"/>
              <w:rPr>
                <w:sz w:val="28"/>
              </w:rPr>
            </w:pPr>
          </w:p>
          <w:p w:rsidR="00E71802" w:rsidRPr="001D0162" w:rsidRDefault="00E71802" w:rsidP="00E71802">
            <w:pPr>
              <w:jc w:val="right"/>
              <w:rPr>
                <w:sz w:val="28"/>
              </w:rPr>
            </w:pPr>
            <w:r w:rsidRPr="001D0162">
              <w:rPr>
                <w:sz w:val="28"/>
              </w:rPr>
              <w:t>А.Ю.</w:t>
            </w:r>
            <w:r>
              <w:rPr>
                <w:sz w:val="28"/>
              </w:rPr>
              <w:t xml:space="preserve"> </w:t>
            </w:r>
            <w:r w:rsidRPr="001D0162">
              <w:rPr>
                <w:sz w:val="28"/>
              </w:rPr>
              <w:t xml:space="preserve">Лобанов </w:t>
            </w:r>
          </w:p>
        </w:tc>
      </w:tr>
      <w:tr w:rsidR="00E71802" w:rsidRPr="001D0162" w:rsidTr="00E71802">
        <w:trPr>
          <w:trHeight w:val="642"/>
        </w:trPr>
        <w:tc>
          <w:tcPr>
            <w:tcW w:w="5652" w:type="dxa"/>
            <w:shd w:val="clear" w:color="auto" w:fill="auto"/>
          </w:tcPr>
          <w:p w:rsidR="00E71802" w:rsidRDefault="00E71802" w:rsidP="00E71802">
            <w:pPr>
              <w:rPr>
                <w:sz w:val="28"/>
              </w:rPr>
            </w:pPr>
          </w:p>
          <w:p w:rsidR="00E71802" w:rsidRDefault="00E71802" w:rsidP="00E71802">
            <w:pPr>
              <w:rPr>
                <w:sz w:val="28"/>
              </w:rPr>
            </w:pPr>
            <w:r>
              <w:rPr>
                <w:sz w:val="28"/>
              </w:rPr>
              <w:t xml:space="preserve">Заведующая сектором </w:t>
            </w:r>
            <w:proofErr w:type="gramStart"/>
            <w:r>
              <w:rPr>
                <w:sz w:val="28"/>
              </w:rPr>
              <w:t>муниципального</w:t>
            </w:r>
            <w:proofErr w:type="gramEnd"/>
          </w:p>
          <w:p w:rsidR="00E71802" w:rsidRPr="001D0162" w:rsidRDefault="00E71802" w:rsidP="00E71802">
            <w:pPr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  <w:tc>
          <w:tcPr>
            <w:tcW w:w="1338" w:type="dxa"/>
            <w:shd w:val="clear" w:color="auto" w:fill="auto"/>
          </w:tcPr>
          <w:p w:rsidR="00E71802" w:rsidRPr="001D0162" w:rsidRDefault="00E71802" w:rsidP="00E71802">
            <w:pPr>
              <w:jc w:val="both"/>
              <w:rPr>
                <w:sz w:val="28"/>
              </w:rPr>
            </w:pPr>
          </w:p>
        </w:tc>
        <w:tc>
          <w:tcPr>
            <w:tcW w:w="3035" w:type="dxa"/>
            <w:shd w:val="clear" w:color="auto" w:fill="auto"/>
          </w:tcPr>
          <w:p w:rsidR="00E71802" w:rsidRDefault="00E71802" w:rsidP="00E71802">
            <w:pPr>
              <w:jc w:val="right"/>
              <w:rPr>
                <w:sz w:val="28"/>
              </w:rPr>
            </w:pPr>
            <w:r w:rsidRPr="001D0162">
              <w:rPr>
                <w:sz w:val="28"/>
              </w:rPr>
              <w:t xml:space="preserve">           </w:t>
            </w:r>
          </w:p>
          <w:p w:rsidR="00E71802" w:rsidRPr="00586B5C" w:rsidRDefault="00E71802" w:rsidP="00E718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Л.А. Зубкова</w:t>
            </w:r>
          </w:p>
        </w:tc>
      </w:tr>
      <w:tr w:rsidR="00E71802" w:rsidRPr="001D0162" w:rsidTr="00E71802">
        <w:trPr>
          <w:trHeight w:val="489"/>
        </w:trPr>
        <w:tc>
          <w:tcPr>
            <w:tcW w:w="5652" w:type="dxa"/>
            <w:shd w:val="clear" w:color="auto" w:fill="auto"/>
          </w:tcPr>
          <w:p w:rsidR="00E71802" w:rsidRDefault="00E71802" w:rsidP="00E71802">
            <w:pPr>
              <w:rPr>
                <w:sz w:val="28"/>
              </w:rPr>
            </w:pPr>
          </w:p>
          <w:p w:rsidR="00E71802" w:rsidRPr="001D0162" w:rsidRDefault="00E71802" w:rsidP="00E71802">
            <w:pPr>
              <w:rPr>
                <w:sz w:val="28"/>
              </w:rPr>
            </w:pPr>
            <w:r w:rsidRPr="001D0162">
              <w:rPr>
                <w:sz w:val="28"/>
              </w:rPr>
              <w:t xml:space="preserve">Главный инспектор </w:t>
            </w:r>
          </w:p>
        </w:tc>
        <w:tc>
          <w:tcPr>
            <w:tcW w:w="1338" w:type="dxa"/>
            <w:shd w:val="clear" w:color="auto" w:fill="auto"/>
          </w:tcPr>
          <w:p w:rsidR="00E71802" w:rsidRPr="001D0162" w:rsidRDefault="00E71802" w:rsidP="00E71802">
            <w:pPr>
              <w:jc w:val="both"/>
              <w:rPr>
                <w:sz w:val="28"/>
              </w:rPr>
            </w:pPr>
          </w:p>
        </w:tc>
        <w:tc>
          <w:tcPr>
            <w:tcW w:w="3035" w:type="dxa"/>
            <w:shd w:val="clear" w:color="auto" w:fill="auto"/>
          </w:tcPr>
          <w:p w:rsidR="00E71802" w:rsidRDefault="00E71802" w:rsidP="00E71802">
            <w:pPr>
              <w:jc w:val="right"/>
              <w:rPr>
                <w:sz w:val="28"/>
              </w:rPr>
            </w:pPr>
          </w:p>
          <w:p w:rsidR="00E71802" w:rsidRPr="001D0162" w:rsidRDefault="00E71802" w:rsidP="00E71802">
            <w:pPr>
              <w:jc w:val="right"/>
              <w:rPr>
                <w:sz w:val="28"/>
              </w:rPr>
            </w:pPr>
            <w:r w:rsidRPr="001D0162">
              <w:rPr>
                <w:sz w:val="28"/>
              </w:rPr>
              <w:t xml:space="preserve">С.А. </w:t>
            </w:r>
            <w:proofErr w:type="gramStart"/>
            <w:r w:rsidRPr="001D0162">
              <w:rPr>
                <w:sz w:val="28"/>
              </w:rPr>
              <w:t>Хорошев</w:t>
            </w:r>
            <w:proofErr w:type="gramEnd"/>
          </w:p>
        </w:tc>
      </w:tr>
      <w:tr w:rsidR="00E71802" w:rsidRPr="001D0162" w:rsidTr="00E71802">
        <w:trPr>
          <w:trHeight w:val="450"/>
        </w:trPr>
        <w:tc>
          <w:tcPr>
            <w:tcW w:w="5652" w:type="dxa"/>
            <w:shd w:val="clear" w:color="auto" w:fill="auto"/>
          </w:tcPr>
          <w:p w:rsidR="00E71802" w:rsidRDefault="00E71802" w:rsidP="00E71802">
            <w:pPr>
              <w:rPr>
                <w:sz w:val="28"/>
              </w:rPr>
            </w:pPr>
          </w:p>
          <w:p w:rsidR="00E71802" w:rsidRPr="001D0162" w:rsidRDefault="00E71802" w:rsidP="00E71802">
            <w:pPr>
              <w:rPr>
                <w:sz w:val="28"/>
              </w:rPr>
            </w:pPr>
            <w:r w:rsidRPr="001D0162">
              <w:rPr>
                <w:sz w:val="28"/>
              </w:rPr>
              <w:t xml:space="preserve">Зав. сектором кадровой работы и делопроизводства </w:t>
            </w:r>
          </w:p>
        </w:tc>
        <w:tc>
          <w:tcPr>
            <w:tcW w:w="1338" w:type="dxa"/>
            <w:shd w:val="clear" w:color="auto" w:fill="auto"/>
          </w:tcPr>
          <w:p w:rsidR="00E71802" w:rsidRPr="001D0162" w:rsidRDefault="00E71802" w:rsidP="00E71802">
            <w:pPr>
              <w:jc w:val="both"/>
              <w:rPr>
                <w:sz w:val="28"/>
              </w:rPr>
            </w:pPr>
          </w:p>
        </w:tc>
        <w:tc>
          <w:tcPr>
            <w:tcW w:w="3035" w:type="dxa"/>
            <w:shd w:val="clear" w:color="auto" w:fill="auto"/>
          </w:tcPr>
          <w:p w:rsidR="00E71802" w:rsidRDefault="00E71802" w:rsidP="00E71802">
            <w:pPr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  <w:r w:rsidRPr="001D0162">
              <w:rPr>
                <w:sz w:val="28"/>
              </w:rPr>
              <w:t xml:space="preserve"> </w:t>
            </w:r>
          </w:p>
          <w:p w:rsidR="00E71802" w:rsidRPr="001D0162" w:rsidRDefault="00E71802" w:rsidP="00E7180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</w:t>
            </w:r>
            <w:r w:rsidRPr="001D0162">
              <w:rPr>
                <w:sz w:val="28"/>
              </w:rPr>
              <w:t xml:space="preserve">О.Ю. </w:t>
            </w:r>
            <w:proofErr w:type="spellStart"/>
            <w:r w:rsidRPr="001D0162">
              <w:rPr>
                <w:sz w:val="28"/>
              </w:rPr>
              <w:t>Покид</w:t>
            </w:r>
            <w:proofErr w:type="spellEnd"/>
          </w:p>
        </w:tc>
      </w:tr>
    </w:tbl>
    <w:p w:rsidR="00C44E2A" w:rsidRDefault="00E71802" w:rsidP="00E71802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4E2A" w:rsidRPr="001D0162">
        <w:rPr>
          <w:sz w:val="28"/>
          <w:szCs w:val="28"/>
        </w:rPr>
        <w:t>Согласовано:</w:t>
      </w:r>
    </w:p>
    <w:p w:rsidR="00C44E2A" w:rsidRPr="001D0162" w:rsidRDefault="00C44E2A" w:rsidP="00C44E2A">
      <w:pPr>
        <w:rPr>
          <w:sz w:val="28"/>
          <w:szCs w:val="28"/>
        </w:rPr>
      </w:pPr>
    </w:p>
    <w:p w:rsidR="00C44E2A" w:rsidRDefault="00C44E2A" w:rsidP="00C44E2A">
      <w:pPr>
        <w:rPr>
          <w:sz w:val="28"/>
          <w:szCs w:val="28"/>
        </w:rPr>
      </w:pPr>
    </w:p>
    <w:p w:rsidR="00C44E2A" w:rsidRPr="001D0162" w:rsidRDefault="00C44E2A" w:rsidP="00C44E2A">
      <w:pPr>
        <w:rPr>
          <w:sz w:val="28"/>
          <w:szCs w:val="28"/>
        </w:rPr>
      </w:pPr>
    </w:p>
    <w:p w:rsidR="00C44E2A" w:rsidRDefault="00C44E2A" w:rsidP="00C44E2A">
      <w:r>
        <w:t xml:space="preserve">Довести до: </w:t>
      </w:r>
      <w:proofErr w:type="spellStart"/>
      <w:r>
        <w:t>Болабонов</w:t>
      </w:r>
      <w:proofErr w:type="spellEnd"/>
      <w:r>
        <w:t xml:space="preserve"> С.В., </w:t>
      </w:r>
      <w:proofErr w:type="spellStart"/>
      <w:r>
        <w:t>Жевора</w:t>
      </w:r>
      <w:proofErr w:type="spellEnd"/>
      <w:r>
        <w:t xml:space="preserve"> В.В.</w:t>
      </w:r>
    </w:p>
    <w:p w:rsidR="00C44E2A" w:rsidRPr="00A459B4" w:rsidRDefault="00C44E2A" w:rsidP="00C44E2A"/>
    <w:p w:rsidR="00C44E2A" w:rsidRDefault="00C44E2A" w:rsidP="00C44E2A"/>
    <w:p w:rsidR="00C44E2A" w:rsidRDefault="00C44E2A" w:rsidP="00C44E2A">
      <w:pPr>
        <w:tabs>
          <w:tab w:val="left" w:pos="8205"/>
        </w:tabs>
        <w:jc w:val="right"/>
      </w:pPr>
    </w:p>
    <w:p w:rsidR="00C44E2A" w:rsidRDefault="00C44E2A" w:rsidP="00C44E2A">
      <w:pPr>
        <w:tabs>
          <w:tab w:val="left" w:pos="8205"/>
        </w:tabs>
        <w:jc w:val="right"/>
      </w:pPr>
      <w:r>
        <w:t xml:space="preserve">Приложение </w:t>
      </w:r>
    </w:p>
    <w:p w:rsidR="00C44E2A" w:rsidRDefault="00C44E2A" w:rsidP="00C44E2A">
      <w:pPr>
        <w:tabs>
          <w:tab w:val="left" w:pos="8205"/>
        </w:tabs>
        <w:jc w:val="right"/>
      </w:pPr>
      <w:r>
        <w:t xml:space="preserve">к распоряжению администрации </w:t>
      </w:r>
    </w:p>
    <w:p w:rsidR="00C44E2A" w:rsidRDefault="00C44E2A" w:rsidP="00C44E2A">
      <w:pPr>
        <w:tabs>
          <w:tab w:val="left" w:pos="8205"/>
        </w:tabs>
        <w:jc w:val="right"/>
      </w:pPr>
      <w:r>
        <w:t xml:space="preserve">Климовского района от     .06.2024г №  </w:t>
      </w:r>
    </w:p>
    <w:p w:rsidR="00C44E2A" w:rsidRPr="00A459B4" w:rsidRDefault="00C44E2A" w:rsidP="00C44E2A"/>
    <w:p w:rsidR="00C44E2A" w:rsidRDefault="00C44E2A" w:rsidP="00C44E2A"/>
    <w:p w:rsidR="00C44E2A" w:rsidRDefault="00C44E2A" w:rsidP="00C44E2A">
      <w:pPr>
        <w:tabs>
          <w:tab w:val="left" w:pos="1273"/>
        </w:tabs>
      </w:pPr>
    </w:p>
    <w:p w:rsidR="00C44E2A" w:rsidRDefault="00C44E2A" w:rsidP="00C44E2A"/>
    <w:p w:rsidR="00C44E2A" w:rsidRDefault="00C44E2A" w:rsidP="00C44E2A">
      <w:pPr>
        <w:tabs>
          <w:tab w:val="left" w:pos="3975"/>
        </w:tabs>
        <w:ind w:firstLine="708"/>
        <w:jc w:val="center"/>
        <w:rPr>
          <w:b/>
          <w:bCs/>
          <w:sz w:val="28"/>
          <w:szCs w:val="28"/>
        </w:rPr>
      </w:pPr>
    </w:p>
    <w:p w:rsidR="000C66F6" w:rsidRDefault="000C66F6" w:rsidP="000C66F6">
      <w:pPr>
        <w:ind w:left="-567" w:right="3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Доклад</w:t>
      </w:r>
    </w:p>
    <w:p w:rsidR="000C66F6" w:rsidRPr="00CB4A26" w:rsidRDefault="000C66F6" w:rsidP="000C66F6">
      <w:pPr>
        <w:ind w:left="-567" w:right="3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о правоприменительной практике</w:t>
      </w:r>
    </w:p>
    <w:p w:rsidR="000C66F6" w:rsidRDefault="000C66F6" w:rsidP="000C66F6">
      <w:pPr>
        <w:ind w:left="-567" w:right="3"/>
        <w:jc w:val="center"/>
        <w:rPr>
          <w:b/>
          <w:sz w:val="28"/>
        </w:rPr>
      </w:pPr>
      <w:r w:rsidRPr="00CB4A26">
        <w:rPr>
          <w:b/>
          <w:spacing w:val="-2"/>
          <w:sz w:val="28"/>
        </w:rPr>
        <w:t>при осуществлении</w:t>
      </w:r>
      <w:r>
        <w:rPr>
          <w:b/>
          <w:sz w:val="28"/>
        </w:rPr>
        <w:t xml:space="preserve"> 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лесного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 w:rsidRPr="00CB4A26">
        <w:rPr>
          <w:b/>
          <w:spacing w:val="-6"/>
          <w:sz w:val="28"/>
        </w:rPr>
        <w:t xml:space="preserve">в границах Климовского городского поселения Климовского муниципального района Брянской области </w:t>
      </w:r>
      <w:r>
        <w:rPr>
          <w:b/>
          <w:sz w:val="28"/>
        </w:rPr>
        <w:t>за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61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204E13" w:rsidRDefault="00204E13" w:rsidP="00204E13"/>
    <w:p w:rsidR="00204E13" w:rsidRDefault="00204E13" w:rsidP="00204E13"/>
    <w:p w:rsidR="00204E13" w:rsidRPr="00204E13" w:rsidRDefault="00204E13" w:rsidP="00204E13">
      <w:pPr>
        <w:jc w:val="center"/>
        <w:rPr>
          <w:sz w:val="28"/>
          <w:szCs w:val="28"/>
        </w:rPr>
      </w:pPr>
      <w:r w:rsidRPr="00204E13">
        <w:rPr>
          <w:sz w:val="28"/>
          <w:szCs w:val="28"/>
        </w:rPr>
        <w:t>Раздел 1.</w:t>
      </w:r>
    </w:p>
    <w:p w:rsidR="00204E13" w:rsidRPr="009970D6" w:rsidRDefault="00204E13" w:rsidP="00204E13">
      <w:pPr>
        <w:jc w:val="center"/>
        <w:rPr>
          <w:color w:val="000000" w:themeColor="text1"/>
          <w:sz w:val="28"/>
          <w:szCs w:val="28"/>
        </w:rPr>
      </w:pPr>
      <w:bookmarkStart w:id="0" w:name="_GoBack"/>
      <w:r w:rsidRPr="009970D6">
        <w:rPr>
          <w:color w:val="000000" w:themeColor="text1"/>
          <w:sz w:val="28"/>
          <w:szCs w:val="28"/>
        </w:rPr>
        <w:t>Состояние нормативно-правового регулирования в соответствующей деятельности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</w:p>
    <w:p w:rsidR="00204E13" w:rsidRPr="009970D6" w:rsidRDefault="00204E13" w:rsidP="00204E13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 xml:space="preserve">Муниципальный лесной контроль по использованию, охране, воспроизводству лесов, установленных законодательством Российской Федерации, на территории Климовского муниципального района Брянской области, осуществляется администрацией Климовского района Брянской </w:t>
      </w:r>
      <w:r w:rsidRPr="009970D6">
        <w:rPr>
          <w:color w:val="000000" w:themeColor="text1"/>
          <w:sz w:val="28"/>
          <w:szCs w:val="28"/>
        </w:rPr>
        <w:lastRenderedPageBreak/>
        <w:t>области на основании следующих нормативно-правовых и муниципальных правовых актов: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Лесной кодекс Российской Федерации» от 04.12.2006 № 20-ФЗ;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Земельный кодекс Российской Федерации от 25.10.2001 г. № 136-ФЗ;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Кодекс Российской Федерации об административных правонарушениях;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Федеральный закон от 14.03.1995 № 33-ФЗ «Об особо охраняемых природных территориях»;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Решение Климовского районного Совета народных депутатов от 10.11.2021 г. № 4-142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«Об утверждении Положения о муниципальном лесном контроле в границах Климовского городского поселения Климовского муниципального района Брянской области».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</w:p>
    <w:p w:rsidR="00204E13" w:rsidRPr="009970D6" w:rsidRDefault="00204E13" w:rsidP="00204E13">
      <w:pPr>
        <w:jc w:val="center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Раздел 2. Организация государственного контроля (надзора), муниципального контроля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</w:p>
    <w:p w:rsidR="00204E13" w:rsidRPr="009970D6" w:rsidRDefault="00204E13" w:rsidP="00204E13">
      <w:pPr>
        <w:jc w:val="both"/>
        <w:rPr>
          <w:i/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 xml:space="preserve">          </w:t>
      </w:r>
      <w:r w:rsidRPr="009970D6">
        <w:rPr>
          <w:color w:val="000000" w:themeColor="text1"/>
          <w:sz w:val="28"/>
          <w:szCs w:val="28"/>
        </w:rPr>
        <w:t>а</w:t>
      </w:r>
      <w:r w:rsidRPr="009970D6">
        <w:rPr>
          <w:i/>
          <w:color w:val="000000" w:themeColor="text1"/>
          <w:sz w:val="28"/>
          <w:szCs w:val="28"/>
        </w:rPr>
        <w:t xml:space="preserve">) Сведения об организационной структуре и системе управления органов государственного контроля (надзора), муниципального контроля. 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Мун</w:t>
      </w:r>
      <w:r w:rsidRPr="009970D6">
        <w:rPr>
          <w:color w:val="000000" w:themeColor="text1"/>
          <w:sz w:val="28"/>
          <w:szCs w:val="28"/>
        </w:rPr>
        <w:t>иципальный</w:t>
      </w:r>
      <w:r w:rsidRPr="009970D6">
        <w:rPr>
          <w:color w:val="000000" w:themeColor="text1"/>
          <w:sz w:val="28"/>
          <w:szCs w:val="28"/>
        </w:rPr>
        <w:tab/>
      </w:r>
      <w:r w:rsidRPr="009970D6">
        <w:rPr>
          <w:color w:val="000000" w:themeColor="text1"/>
          <w:sz w:val="28"/>
          <w:szCs w:val="28"/>
        </w:rPr>
        <w:tab/>
        <w:t>лесной</w:t>
      </w:r>
      <w:r w:rsidRPr="009970D6">
        <w:rPr>
          <w:color w:val="000000" w:themeColor="text1"/>
          <w:sz w:val="28"/>
          <w:szCs w:val="28"/>
        </w:rPr>
        <w:tab/>
      </w:r>
      <w:r w:rsidRPr="009970D6">
        <w:rPr>
          <w:color w:val="000000" w:themeColor="text1"/>
          <w:sz w:val="28"/>
          <w:szCs w:val="28"/>
        </w:rPr>
        <w:tab/>
        <w:t>контроль</w:t>
      </w:r>
      <w:r w:rsidRPr="009970D6">
        <w:rPr>
          <w:color w:val="000000" w:themeColor="text1"/>
          <w:sz w:val="28"/>
          <w:szCs w:val="28"/>
        </w:rPr>
        <w:tab/>
        <w:t xml:space="preserve">по использованию, </w:t>
      </w:r>
      <w:r w:rsidRPr="009970D6">
        <w:rPr>
          <w:color w:val="000000" w:themeColor="text1"/>
          <w:sz w:val="28"/>
          <w:szCs w:val="28"/>
        </w:rPr>
        <w:t>охране, воспроизводству</w:t>
      </w:r>
      <w:r w:rsidRPr="009970D6">
        <w:rPr>
          <w:color w:val="000000" w:themeColor="text1"/>
          <w:sz w:val="28"/>
          <w:szCs w:val="28"/>
        </w:rPr>
        <w:tab/>
        <w:t xml:space="preserve"> лесов,</w:t>
      </w:r>
      <w:r w:rsidRPr="009970D6">
        <w:rPr>
          <w:color w:val="000000" w:themeColor="text1"/>
          <w:sz w:val="28"/>
          <w:szCs w:val="28"/>
        </w:rPr>
        <w:tab/>
        <w:t xml:space="preserve"> установленных</w:t>
      </w:r>
      <w:r w:rsidRPr="009970D6">
        <w:rPr>
          <w:color w:val="000000" w:themeColor="text1"/>
          <w:sz w:val="28"/>
          <w:szCs w:val="28"/>
        </w:rPr>
        <w:t xml:space="preserve"> законодательством </w:t>
      </w:r>
      <w:r w:rsidRPr="009970D6">
        <w:rPr>
          <w:color w:val="000000" w:themeColor="text1"/>
          <w:sz w:val="28"/>
          <w:szCs w:val="28"/>
        </w:rPr>
        <w:t>Российской Федера</w:t>
      </w:r>
      <w:r w:rsidRPr="009970D6">
        <w:rPr>
          <w:color w:val="000000" w:themeColor="text1"/>
          <w:sz w:val="28"/>
          <w:szCs w:val="28"/>
        </w:rPr>
        <w:t>ции,</w:t>
      </w:r>
      <w:r w:rsidRPr="009970D6">
        <w:rPr>
          <w:color w:val="000000" w:themeColor="text1"/>
          <w:sz w:val="28"/>
          <w:szCs w:val="28"/>
        </w:rPr>
        <w:tab/>
        <w:t>на</w:t>
      </w:r>
      <w:r w:rsidRPr="009970D6">
        <w:rPr>
          <w:color w:val="000000" w:themeColor="text1"/>
          <w:sz w:val="28"/>
          <w:szCs w:val="28"/>
        </w:rPr>
        <w:tab/>
        <w:t>территории</w:t>
      </w:r>
      <w:r w:rsidRPr="009970D6">
        <w:rPr>
          <w:color w:val="000000" w:themeColor="text1"/>
          <w:sz w:val="28"/>
          <w:szCs w:val="28"/>
        </w:rPr>
        <w:tab/>
      </w:r>
      <w:r w:rsidRPr="009970D6">
        <w:rPr>
          <w:color w:val="000000" w:themeColor="text1"/>
          <w:sz w:val="28"/>
          <w:szCs w:val="28"/>
        </w:rPr>
        <w:tab/>
        <w:t xml:space="preserve">Климовского </w:t>
      </w:r>
      <w:r w:rsidRPr="009970D6">
        <w:rPr>
          <w:color w:val="000000" w:themeColor="text1"/>
          <w:sz w:val="28"/>
          <w:szCs w:val="28"/>
        </w:rPr>
        <w:t>муниципального района.</w:t>
      </w:r>
    </w:p>
    <w:p w:rsidR="00204E13" w:rsidRPr="009970D6" w:rsidRDefault="00204E13" w:rsidP="00204E13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9970D6">
        <w:rPr>
          <w:i/>
          <w:color w:val="000000" w:themeColor="text1"/>
          <w:sz w:val="28"/>
          <w:szCs w:val="28"/>
        </w:rPr>
        <w:t>б)</w:t>
      </w:r>
      <w:r w:rsidRPr="009970D6">
        <w:rPr>
          <w:i/>
          <w:color w:val="000000" w:themeColor="text1"/>
          <w:sz w:val="28"/>
          <w:szCs w:val="28"/>
        </w:rPr>
        <w:tab/>
        <w:t>Перечень</w:t>
      </w:r>
      <w:r w:rsidRPr="009970D6">
        <w:rPr>
          <w:i/>
          <w:color w:val="000000" w:themeColor="text1"/>
          <w:sz w:val="28"/>
          <w:szCs w:val="28"/>
        </w:rPr>
        <w:tab/>
        <w:t>и</w:t>
      </w:r>
      <w:r w:rsidRPr="009970D6">
        <w:rPr>
          <w:i/>
          <w:color w:val="000000" w:themeColor="text1"/>
          <w:sz w:val="28"/>
          <w:szCs w:val="28"/>
        </w:rPr>
        <w:tab/>
        <w:t>описание</w:t>
      </w:r>
      <w:r w:rsidRPr="009970D6">
        <w:rPr>
          <w:i/>
          <w:color w:val="000000" w:themeColor="text1"/>
          <w:sz w:val="28"/>
          <w:szCs w:val="28"/>
        </w:rPr>
        <w:tab/>
        <w:t>основных</w:t>
      </w:r>
      <w:r w:rsidRPr="009970D6">
        <w:rPr>
          <w:i/>
          <w:color w:val="000000" w:themeColor="text1"/>
          <w:sz w:val="28"/>
          <w:szCs w:val="28"/>
        </w:rPr>
        <w:tab/>
        <w:t>и</w:t>
      </w:r>
      <w:r w:rsidRPr="009970D6">
        <w:rPr>
          <w:i/>
          <w:color w:val="000000" w:themeColor="text1"/>
          <w:sz w:val="28"/>
          <w:szCs w:val="28"/>
        </w:rPr>
        <w:tab/>
        <w:t>вспомогательных (обеспечительных) функций.</w:t>
      </w:r>
    </w:p>
    <w:p w:rsidR="00204E13" w:rsidRPr="009970D6" w:rsidRDefault="00204E13" w:rsidP="00204E13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Основными задачами муниципального лесного контроля является:</w:t>
      </w:r>
    </w:p>
    <w:p w:rsidR="00204E13" w:rsidRPr="009970D6" w:rsidRDefault="00204E13" w:rsidP="00204E13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обеспечение соблюдения требований к использованию, охране, защите, в</w:t>
      </w:r>
      <w:r w:rsidRPr="009970D6">
        <w:rPr>
          <w:color w:val="000000" w:themeColor="text1"/>
          <w:sz w:val="28"/>
          <w:szCs w:val="28"/>
        </w:rPr>
        <w:t>оспроизводству лесных участков;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 xml:space="preserve">         </w:t>
      </w: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выявление и профилактика нарушений требований муниципальных правовых актов муниципального образования при использовании, охране, защите, воспроизводстве лесных насаждений;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 xml:space="preserve">         </w:t>
      </w: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выявление фактов самовольного занятия лесных участков;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 xml:space="preserve">         </w:t>
      </w: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выявление фактов использования лесных участков не по целевому назначению;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 xml:space="preserve">         </w:t>
      </w: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выявление фактов деградации лесных насаждений и их незаконной вырубки, загрязнения и захламления территории лесного участка;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 xml:space="preserve">         </w:t>
      </w: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выявление и предотвращение фактов вредного воздействия в отношении лесных участков, при осуществлении хозяйственной и иной деятельности;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lastRenderedPageBreak/>
        <w:t xml:space="preserve">        </w:t>
      </w: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обеспечение соблюдения юридическими лицами и индивидуальными предпринимателями Правил пожарной безопасности в лесах, а также выполнение лесопользователями мероприятий по пожарной и санитарной безопасности в лесах, правил лесопользования и ухода за лесами;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 xml:space="preserve">        </w:t>
      </w: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контроль за, реализацией проектов освоения лесов;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 xml:space="preserve">        </w:t>
      </w: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обеспечение лесопользователями профилактики, своевременного выявления и защиты лесов от вредителей и болезней леса;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 xml:space="preserve">        </w:t>
      </w: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принятие мер по устранению выявленных нарушений;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 xml:space="preserve">        </w:t>
      </w:r>
      <w:r w:rsidRPr="009970D6">
        <w:rPr>
          <w:color w:val="000000" w:themeColor="text1"/>
          <w:sz w:val="28"/>
          <w:szCs w:val="28"/>
        </w:rPr>
        <w:t>—</w:t>
      </w:r>
      <w:r w:rsidRPr="009970D6">
        <w:rPr>
          <w:color w:val="000000" w:themeColor="text1"/>
          <w:sz w:val="28"/>
          <w:szCs w:val="28"/>
        </w:rPr>
        <w:tab/>
        <w:t>профилактика правонарушений лесного законодательства.</w:t>
      </w:r>
    </w:p>
    <w:p w:rsidR="00204E13" w:rsidRPr="009970D6" w:rsidRDefault="009970D6" w:rsidP="009970D6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в</w:t>
      </w:r>
      <w:r w:rsidR="00204E13" w:rsidRPr="009970D6">
        <w:rPr>
          <w:color w:val="000000" w:themeColor="text1"/>
          <w:sz w:val="28"/>
          <w:szCs w:val="28"/>
        </w:rPr>
        <w:t>) 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:rsidR="00204E13" w:rsidRPr="009970D6" w:rsidRDefault="009970D6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 xml:space="preserve">            </w:t>
      </w:r>
      <w:r w:rsidR="00204E13" w:rsidRPr="009970D6">
        <w:rPr>
          <w:color w:val="000000" w:themeColor="text1"/>
          <w:sz w:val="28"/>
          <w:szCs w:val="28"/>
        </w:rPr>
        <w:t>При организации и осуществлении муниципального лесного контроля орган муниципального земельного контроля взаимодействует с органами прокуратуры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</w:p>
    <w:p w:rsidR="00204E13" w:rsidRPr="009970D6" w:rsidRDefault="00204E13" w:rsidP="009970D6">
      <w:pPr>
        <w:jc w:val="center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Раздел 3. Финансовое и кадровое обеспечение муниципального контроля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</w:p>
    <w:p w:rsidR="00204E13" w:rsidRPr="009970D6" w:rsidRDefault="00204E13" w:rsidP="009970D6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Целевого финансирования для выполнения функций муниципального лесного контроля местным бюджетом муниципального образования Климовский муниципальный район не предусмотрено.</w:t>
      </w:r>
    </w:p>
    <w:p w:rsidR="00204E13" w:rsidRPr="009970D6" w:rsidRDefault="00204E13" w:rsidP="009970D6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Осуществление муниципального лесного контроля возложено на специалистов комитета по управлению муниципальным имуществом администрации Климовского района в рамках выполнения должностных обязанностей за счет средств местного бюджета, направленных на выплату заработной платы.</w:t>
      </w:r>
    </w:p>
    <w:p w:rsidR="00204E13" w:rsidRPr="009970D6" w:rsidRDefault="00204E13" w:rsidP="009970D6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К проведению мероприятий по муниципальному лесному контролю эксперты и экспертные организации за отчетный период не привлекались.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 xml:space="preserve"> 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 xml:space="preserve">                            Раздел 4. Проведение муниципального контроля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</w:p>
    <w:p w:rsidR="00204E13" w:rsidRPr="009970D6" w:rsidRDefault="00204E13" w:rsidP="009970D6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Внеплановые контрольные мероприятия не проводились, в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204E13" w:rsidRPr="009970D6" w:rsidRDefault="00204E13" w:rsidP="009970D6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На сегодняшний день лесные участки, находящиеся в собственности Климовского муниципального района на территории района отсутствуют, объекты лесного контроля на территории района отсутствуют.</w:t>
      </w:r>
    </w:p>
    <w:p w:rsidR="00204E13" w:rsidRPr="009970D6" w:rsidRDefault="00204E13" w:rsidP="009970D6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Уполномоченными лицами администрации Климовского района, согласно положению о муниципальном лесном контроле, система оценки и управления рисками при осуществлении муниципального контроля не применяется.</w:t>
      </w:r>
    </w:p>
    <w:p w:rsidR="00204E13" w:rsidRPr="009970D6" w:rsidRDefault="00204E13" w:rsidP="009970D6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lastRenderedPageBreak/>
        <w:t xml:space="preserve">Муниципальный контроль в соответствии </w:t>
      </w:r>
      <w:r w:rsidR="009970D6" w:rsidRPr="009970D6">
        <w:rPr>
          <w:color w:val="000000" w:themeColor="text1"/>
          <w:sz w:val="28"/>
          <w:szCs w:val="28"/>
        </w:rPr>
        <w:t xml:space="preserve">с ч.2 ст.61 Федерального закона </w:t>
      </w:r>
      <w:r w:rsidRPr="009970D6">
        <w:rPr>
          <w:color w:val="000000" w:themeColor="text1"/>
          <w:sz w:val="28"/>
          <w:szCs w:val="28"/>
        </w:rPr>
        <w:t>№ 248-ФЗ проводиться без проведения плановых мероприятий. В соответствии с ч.3 ст. 66 Федерального закона № 248-ФЗ внеплановые контрольные мероприятия проводятся по согласованию с прокуратурой.</w:t>
      </w:r>
    </w:p>
    <w:p w:rsidR="00204E13" w:rsidRPr="009970D6" w:rsidRDefault="00204E13" w:rsidP="009970D6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Внеплановые контрольные мероприятия в виде документарных и выездных проверок в 2023 году не проводились. Обращений на проведение внеплановых проверок не поступало.</w:t>
      </w:r>
    </w:p>
    <w:p w:rsidR="00204E13" w:rsidRPr="009970D6" w:rsidRDefault="00204E13" w:rsidP="009970D6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В 2023 проверки в рамках муниципального лесного контроля в Климовском муниципальном районе Брянской области не проводились.</w:t>
      </w:r>
    </w:p>
    <w:p w:rsidR="00204E13" w:rsidRPr="009970D6" w:rsidRDefault="00204E13" w:rsidP="009970D6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К проведению мероприятий по муниципальному лесному контролю эксперты и экспертные организации за отчетный период не привлекались.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</w:p>
    <w:p w:rsidR="00204E13" w:rsidRPr="009970D6" w:rsidRDefault="00204E13" w:rsidP="009970D6">
      <w:pPr>
        <w:jc w:val="center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Раздел 5. Выводы и предложения по результатам муниципального контроля</w:t>
      </w:r>
    </w:p>
    <w:p w:rsidR="00204E13" w:rsidRPr="009970D6" w:rsidRDefault="00204E13" w:rsidP="00204E13">
      <w:pPr>
        <w:jc w:val="both"/>
        <w:rPr>
          <w:color w:val="000000" w:themeColor="text1"/>
          <w:sz w:val="28"/>
          <w:szCs w:val="28"/>
        </w:rPr>
      </w:pPr>
    </w:p>
    <w:p w:rsidR="00204E13" w:rsidRPr="009970D6" w:rsidRDefault="00204E13" w:rsidP="009970D6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 xml:space="preserve">Проанализировать и оценить эффективность муниципального контроля в 2023 году не возможно, в связи с тем, что плановые и внеплановые проверки не проводились.    </w:t>
      </w:r>
    </w:p>
    <w:p w:rsidR="009970D6" w:rsidRPr="009970D6" w:rsidRDefault="00204E13" w:rsidP="009970D6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>Для повышения эффективности муниципального контроля необходимо регулярно осуществлять лесной контроль на основании ежегодного плана, а также проводить внеплановые проверки по обращениям граждан, захламления территорий, использования лесов н</w:t>
      </w:r>
      <w:r w:rsidR="009970D6" w:rsidRPr="009970D6">
        <w:rPr>
          <w:color w:val="000000" w:themeColor="text1"/>
          <w:sz w:val="28"/>
          <w:szCs w:val="28"/>
        </w:rPr>
        <w:t>е по целевому назначению и т.п.</w:t>
      </w:r>
    </w:p>
    <w:p w:rsidR="00237A73" w:rsidRPr="009970D6" w:rsidRDefault="00204E13" w:rsidP="009970D6">
      <w:pPr>
        <w:ind w:firstLine="709"/>
        <w:jc w:val="both"/>
        <w:rPr>
          <w:color w:val="000000" w:themeColor="text1"/>
          <w:sz w:val="28"/>
          <w:szCs w:val="28"/>
        </w:rPr>
      </w:pPr>
      <w:r w:rsidRPr="009970D6">
        <w:rPr>
          <w:color w:val="000000" w:themeColor="text1"/>
          <w:sz w:val="28"/>
          <w:szCs w:val="28"/>
        </w:rPr>
        <w:t xml:space="preserve"> Осуществление муниципального лесного контроля должно проводиться во взаимодействии с органами государственного экологического надзора, которые при обнаружении нарушений проводят процедуру привлечения к административной ответственности в виде штрафов.              </w:t>
      </w:r>
      <w:bookmarkEnd w:id="0"/>
    </w:p>
    <w:sectPr w:rsidR="00237A73" w:rsidRPr="0099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1D"/>
    <w:rsid w:val="000C66F6"/>
    <w:rsid w:val="00204E13"/>
    <w:rsid w:val="00237A73"/>
    <w:rsid w:val="002D3F29"/>
    <w:rsid w:val="0042181D"/>
    <w:rsid w:val="009970D6"/>
    <w:rsid w:val="00C44E2A"/>
    <w:rsid w:val="00E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2024-06-18T06:45:00Z</dcterms:created>
  <dcterms:modified xsi:type="dcterms:W3CDTF">2024-06-18T07:09:00Z</dcterms:modified>
</cp:coreProperties>
</file>