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04" w:rsidRPr="00654E4F" w:rsidRDefault="00350C5F" w:rsidP="00C33804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 w:themeColor="text1"/>
        </w:rPr>
      </w:pPr>
      <w:r w:rsidRPr="00654E4F">
        <w:rPr>
          <w:rStyle w:val="a6"/>
          <w:color w:val="000000" w:themeColor="text1"/>
        </w:rPr>
        <w:t>Комиссия по делам несовершеннолетних</w:t>
      </w:r>
      <w:r w:rsidR="00C33804" w:rsidRPr="00654E4F">
        <w:rPr>
          <w:rStyle w:val="a6"/>
          <w:color w:val="000000" w:themeColor="text1"/>
        </w:rPr>
        <w:t xml:space="preserve"> и защите их прав при администрации Климовского района </w:t>
      </w:r>
      <w:r w:rsidRPr="00654E4F">
        <w:rPr>
          <w:rStyle w:val="a6"/>
          <w:color w:val="000000" w:themeColor="text1"/>
        </w:rPr>
        <w:t xml:space="preserve"> разъясняет ответственность за передачу руля несовершеннолетнему</w:t>
      </w:r>
    </w:p>
    <w:p w:rsidR="00350C5F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  <w:shd w:val="clear" w:color="auto" w:fill="FFFFFF"/>
        </w:rPr>
        <w:t xml:space="preserve">  </w:t>
      </w:r>
      <w:r w:rsidRPr="00654E4F">
        <w:rPr>
          <w:color w:val="000000" w:themeColor="text1"/>
          <w:shd w:val="clear" w:color="auto" w:fill="FFFFFF"/>
        </w:rPr>
        <w:t xml:space="preserve">25.03.2025 г. </w:t>
      </w:r>
      <w:r w:rsidRPr="00654E4F">
        <w:rPr>
          <w:color w:val="000000" w:themeColor="text1"/>
          <w:shd w:val="clear" w:color="auto" w:fill="FFFFFF"/>
        </w:rPr>
        <w:t>в администрации Климовского района состоялось плановое заседание районной комиссии по делам несовершеннолетних и защите их прав.</w:t>
      </w:r>
      <w:r w:rsidRPr="00654E4F">
        <w:rPr>
          <w:color w:val="000000" w:themeColor="text1"/>
          <w:shd w:val="clear" w:color="auto" w:fill="FFFFFF"/>
        </w:rPr>
        <w:t xml:space="preserve"> </w:t>
      </w:r>
      <w:r w:rsidRPr="00654E4F">
        <w:rPr>
          <w:color w:val="000000" w:themeColor="text1"/>
        </w:rPr>
        <w:t>Заседания комиссии проходят не реже 2-х раз в месяц</w:t>
      </w:r>
      <w:r w:rsidRPr="00654E4F">
        <w:rPr>
          <w:color w:val="000000" w:themeColor="text1"/>
        </w:rPr>
        <w:t>, на которых рассматриваются профилактические вопросы</w:t>
      </w:r>
      <w:r w:rsidR="00C33804" w:rsidRPr="00654E4F">
        <w:rPr>
          <w:color w:val="000000" w:themeColor="text1"/>
        </w:rPr>
        <w:t xml:space="preserve">, а также </w:t>
      </w:r>
      <w:r w:rsidRPr="00654E4F">
        <w:rPr>
          <w:color w:val="000000" w:themeColor="text1"/>
        </w:rPr>
        <w:t>административные материалы в отношении несовершеннолетних и родителей</w:t>
      </w:r>
      <w:r w:rsidR="00C33804" w:rsidRPr="00654E4F">
        <w:rPr>
          <w:color w:val="000000" w:themeColor="text1"/>
        </w:rPr>
        <w:t xml:space="preserve"> </w:t>
      </w:r>
      <w:r w:rsidRPr="00654E4F">
        <w:rPr>
          <w:color w:val="000000" w:themeColor="text1"/>
        </w:rPr>
        <w:t xml:space="preserve">(законных представителей). </w:t>
      </w:r>
      <w:r w:rsidRPr="00654E4F">
        <w:rPr>
          <w:color w:val="000000" w:themeColor="text1"/>
        </w:rPr>
        <w:t xml:space="preserve">На всех заседаниях комиссии присутствует </w:t>
      </w:r>
      <w:r w:rsidRPr="00654E4F">
        <w:rPr>
          <w:color w:val="000000" w:themeColor="text1"/>
        </w:rPr>
        <w:t>заместитель прокурора</w:t>
      </w:r>
      <w:r w:rsidRPr="00654E4F">
        <w:rPr>
          <w:color w:val="000000" w:themeColor="text1"/>
        </w:rPr>
        <w:t xml:space="preserve"> Климовского района, который осуществляет надзор за соблюдением законности и правильности принимаемых решений по защите прав несовершеннолетних.  </w:t>
      </w:r>
    </w:p>
    <w:p w:rsidR="00C33804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 xml:space="preserve">По результату рассмотрения  административных материалов один несовершеннолетний привлечен к административной ответственности по факту управления транспортным </w:t>
      </w:r>
      <w:r w:rsidR="00C33804" w:rsidRPr="00654E4F">
        <w:rPr>
          <w:color w:val="000000" w:themeColor="text1"/>
        </w:rPr>
        <w:t>средством без права управления.</w:t>
      </w:r>
    </w:p>
    <w:p w:rsidR="00C33804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>Случаи, когда за рулем оказывается подросток, без удостоверения водителя, должного опыта вождения и сноровки — уже не редкость.</w:t>
      </w:r>
      <w:r w:rsidR="00C33804" w:rsidRPr="00654E4F">
        <w:rPr>
          <w:color w:val="000000" w:themeColor="text1"/>
        </w:rPr>
        <w:t xml:space="preserve"> </w:t>
      </w:r>
      <w:r w:rsidRPr="00654E4F">
        <w:rPr>
          <w:color w:val="000000" w:themeColor="text1"/>
        </w:rPr>
        <w:t>Несовершеннолетний не может управлять транспортным средством, не имея удостоверения водителя, будь то автомобиль, мотоцикл либо скутер.</w:t>
      </w:r>
    </w:p>
    <w:p w:rsidR="00C33804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>Согласно ст. 12.7 ч.1 КоАП РФ к лицу, управляющему автомобилем и не имеющим на это права (исключение составляет учебная езда) будет применено административное взыскание от 5 до 15 тысяч рублей. Также несовершеннолетний водитель будет лишён права управлять ТС, а сам автомобиль задерживается и отправляется на штрафстоянку.</w:t>
      </w:r>
    </w:p>
    <w:p w:rsidR="00C33804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>Управлять мопедом (права категории М) можно с 16 лет.</w:t>
      </w:r>
    </w:p>
    <w:p w:rsidR="00C33804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>К управлению мотоциклом, объём двигателя, которого до 125 см3 (права категории А</w:t>
      </w:r>
      <w:proofErr w:type="gramStart"/>
      <w:r w:rsidRPr="00654E4F">
        <w:rPr>
          <w:color w:val="000000" w:themeColor="text1"/>
        </w:rPr>
        <w:t>1</w:t>
      </w:r>
      <w:proofErr w:type="gramEnd"/>
      <w:r w:rsidRPr="00654E4F">
        <w:rPr>
          <w:color w:val="000000" w:themeColor="text1"/>
        </w:rPr>
        <w:t>) допускаются лица, которым исполнилось 16 лет.</w:t>
      </w:r>
    </w:p>
    <w:p w:rsidR="00C33804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>Получить водительские права на управление автомобилем (права категории В) можно с 18 лет.</w:t>
      </w:r>
      <w:r w:rsidR="00C33804" w:rsidRPr="00654E4F">
        <w:rPr>
          <w:color w:val="000000" w:themeColor="text1"/>
        </w:rPr>
        <w:t xml:space="preserve"> </w:t>
      </w:r>
      <w:r w:rsidRPr="00654E4F">
        <w:rPr>
          <w:color w:val="000000" w:themeColor="text1"/>
        </w:rPr>
        <w:t>Ответственность за передачу руля несовершеннолетнему</w:t>
      </w:r>
      <w:r w:rsidR="00C33804" w:rsidRPr="00654E4F">
        <w:rPr>
          <w:color w:val="000000" w:themeColor="text1"/>
        </w:rPr>
        <w:t xml:space="preserve"> т</w:t>
      </w:r>
      <w:r w:rsidRPr="00654E4F">
        <w:rPr>
          <w:color w:val="000000" w:themeColor="text1"/>
        </w:rPr>
        <w:t>акже не пройдёт бесследно это и для хозяина ТС передавшего управление автомобилем несовершеннолетнему.</w:t>
      </w:r>
      <w:r w:rsidR="00C33804" w:rsidRPr="00654E4F">
        <w:rPr>
          <w:color w:val="000000" w:themeColor="text1"/>
        </w:rPr>
        <w:t xml:space="preserve"> </w:t>
      </w:r>
      <w:r w:rsidRPr="00654E4F">
        <w:rPr>
          <w:color w:val="000000" w:themeColor="text1"/>
        </w:rPr>
        <w:t>Передача руля нес</w:t>
      </w:r>
      <w:r w:rsidR="00C33804" w:rsidRPr="00654E4F">
        <w:rPr>
          <w:color w:val="000000" w:themeColor="text1"/>
        </w:rPr>
        <w:t>овершеннолетнему без прав в 2025</w:t>
      </w:r>
      <w:r w:rsidRPr="00654E4F">
        <w:rPr>
          <w:color w:val="000000" w:themeColor="text1"/>
        </w:rPr>
        <w:t xml:space="preserve"> году наказывается наложением административного штрафа размером в 30 тысяч рублей. </w:t>
      </w:r>
    </w:p>
    <w:p w:rsidR="00C33804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>Необходимо понимать — хозяин транспортного средства должен выполнять установленные федеральным законом функции касательно страхования гражданской ответственности и управлением ТС. Соответственно, подросток, управляющий автомобилем ввиду несовершеннолетия, не может быть вписан в страховой полис ОСАГО, а это уже нарушение ст. 12.37 ч.2 КоАП. Нарушения этого пункта КоАП чревато для владельца авто административным взысканием в размере 800 рублей.</w:t>
      </w:r>
      <w:r w:rsidR="00C33804" w:rsidRPr="00654E4F">
        <w:rPr>
          <w:color w:val="000000" w:themeColor="text1"/>
        </w:rPr>
        <w:t xml:space="preserve"> </w:t>
      </w:r>
      <w:r w:rsidRPr="00654E4F">
        <w:rPr>
          <w:color w:val="000000" w:themeColor="text1"/>
        </w:rPr>
        <w:t>Если несовершеннолетний правонарушитель ПДД не имеет самостоятельного заработка, то согласно ст.</w:t>
      </w:r>
      <w:r w:rsidR="00654E4F">
        <w:rPr>
          <w:color w:val="000000" w:themeColor="text1"/>
        </w:rPr>
        <w:t xml:space="preserve"> </w:t>
      </w:r>
      <w:r w:rsidRPr="00654E4F">
        <w:rPr>
          <w:color w:val="000000" w:themeColor="text1"/>
        </w:rPr>
        <w:t>32.3 ч.2 КоАП штраф будет взиматься с родителей или любых других законных его представителей. Также родители или любые иные уполномоченные законом представители несовершеннолетнего могут быть привлечены к административной ответственности согласно ст. 5.35 ч.1. КоАП. В ней сказано, что за неисполнение или недобросовестное выполнение своих обязательств по воспитанию и содержанию несовершеннолетнего родителям или другим законными предс</w:t>
      </w:r>
      <w:r w:rsidR="00654E4F">
        <w:rPr>
          <w:color w:val="000000" w:themeColor="text1"/>
        </w:rPr>
        <w:t>тавителями подростка согласно Ко</w:t>
      </w:r>
      <w:bookmarkStart w:id="0" w:name="_GoBack"/>
      <w:bookmarkEnd w:id="0"/>
      <w:r w:rsidRPr="00654E4F">
        <w:rPr>
          <w:color w:val="000000" w:themeColor="text1"/>
        </w:rPr>
        <w:t xml:space="preserve">АП может быть вынесено предупреждение либо штраф в размере от 100 до 500 рублей. </w:t>
      </w:r>
    </w:p>
    <w:p w:rsidR="00350C5F" w:rsidRPr="00654E4F" w:rsidRDefault="00350C5F" w:rsidP="00C33804">
      <w:pPr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>Многоуважаемые родители, Вы и только лишь Вы будете виновны в том, что ребёнок окажется за рулём, так как Вы несёте за него полную ответственность.</w:t>
      </w:r>
    </w:p>
    <w:p w:rsidR="00350C5F" w:rsidRPr="00654E4F" w:rsidRDefault="00350C5F" w:rsidP="00C33804">
      <w:pPr>
        <w:pStyle w:val="a5"/>
        <w:shd w:val="clear" w:color="auto" w:fill="FFFFFF"/>
        <w:spacing w:after="0" w:afterAutospacing="0"/>
        <w:ind w:left="-426" w:right="-284" w:firstLine="567"/>
        <w:jc w:val="both"/>
        <w:rPr>
          <w:color w:val="000000" w:themeColor="text1"/>
        </w:rPr>
      </w:pPr>
      <w:r w:rsidRPr="00654E4F">
        <w:rPr>
          <w:color w:val="000000" w:themeColor="text1"/>
        </w:rPr>
        <w:t> </w:t>
      </w:r>
      <w:r w:rsidRPr="00654E4F">
        <w:rPr>
          <w:color w:val="000000" w:themeColor="text1"/>
        </w:rPr>
        <w:t xml:space="preserve"> </w:t>
      </w:r>
    </w:p>
    <w:p w:rsidR="00654E4F" w:rsidRPr="00654E4F" w:rsidRDefault="00654E4F" w:rsidP="00654E4F">
      <w:pPr>
        <w:tabs>
          <w:tab w:val="left" w:pos="6645"/>
        </w:tabs>
        <w:jc w:val="right"/>
        <w:rPr>
          <w:color w:val="000000" w:themeColor="text1"/>
        </w:rPr>
      </w:pPr>
      <w:r w:rsidRPr="00654E4F">
        <w:rPr>
          <w:color w:val="000000" w:themeColor="text1"/>
        </w:rPr>
        <w:t xml:space="preserve">Ответственный секретарь </w:t>
      </w:r>
      <w:r w:rsidRPr="00654E4F">
        <w:rPr>
          <w:color w:val="000000" w:themeColor="text1"/>
        </w:rPr>
        <w:t xml:space="preserve">комиссии </w:t>
      </w:r>
      <w:proofErr w:type="gramStart"/>
      <w:r w:rsidRPr="00654E4F">
        <w:rPr>
          <w:color w:val="000000" w:themeColor="text1"/>
        </w:rPr>
        <w:t>по</w:t>
      </w:r>
      <w:proofErr w:type="gramEnd"/>
    </w:p>
    <w:p w:rsidR="00654E4F" w:rsidRPr="00654E4F" w:rsidRDefault="00654E4F" w:rsidP="00654E4F">
      <w:pPr>
        <w:tabs>
          <w:tab w:val="left" w:pos="6645"/>
        </w:tabs>
        <w:jc w:val="right"/>
        <w:rPr>
          <w:color w:val="000000" w:themeColor="text1"/>
        </w:rPr>
      </w:pPr>
      <w:r w:rsidRPr="00654E4F">
        <w:rPr>
          <w:color w:val="000000" w:themeColor="text1"/>
        </w:rPr>
        <w:t>делам  несовершеннолетних и защите их прав</w:t>
      </w:r>
    </w:p>
    <w:p w:rsidR="00654E4F" w:rsidRPr="00654E4F" w:rsidRDefault="00654E4F" w:rsidP="00654E4F">
      <w:pPr>
        <w:tabs>
          <w:tab w:val="left" w:pos="6645"/>
        </w:tabs>
        <w:jc w:val="right"/>
        <w:rPr>
          <w:color w:val="000000" w:themeColor="text1"/>
        </w:rPr>
      </w:pPr>
      <w:r w:rsidRPr="00654E4F">
        <w:rPr>
          <w:color w:val="000000" w:themeColor="text1"/>
        </w:rPr>
        <w:t>при администрации Климовского района</w:t>
      </w:r>
    </w:p>
    <w:p w:rsidR="006A4133" w:rsidRPr="00654E4F" w:rsidRDefault="00654E4F" w:rsidP="00654E4F">
      <w:pPr>
        <w:tabs>
          <w:tab w:val="left" w:pos="6645"/>
        </w:tabs>
        <w:jc w:val="right"/>
        <w:rPr>
          <w:color w:val="000000" w:themeColor="text1"/>
        </w:rPr>
      </w:pPr>
      <w:r w:rsidRPr="00654E4F">
        <w:rPr>
          <w:color w:val="000000" w:themeColor="text1"/>
        </w:rPr>
        <w:t xml:space="preserve">И.Н. </w:t>
      </w:r>
      <w:proofErr w:type="spellStart"/>
      <w:r w:rsidRPr="00654E4F">
        <w:rPr>
          <w:color w:val="000000" w:themeColor="text1"/>
        </w:rPr>
        <w:t>Гутник</w:t>
      </w:r>
      <w:proofErr w:type="spellEnd"/>
    </w:p>
    <w:sectPr w:rsidR="006A4133" w:rsidRPr="0065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5F"/>
    <w:rsid w:val="00350C5F"/>
    <w:rsid w:val="00654E4F"/>
    <w:rsid w:val="006A4133"/>
    <w:rsid w:val="00C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C5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50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50C5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50C5F"/>
    <w:rPr>
      <w:b/>
      <w:bCs/>
    </w:rPr>
  </w:style>
  <w:style w:type="character" w:customStyle="1" w:styleId="hwrmw">
    <w:name w:val="hwrmw"/>
    <w:basedOn w:val="a0"/>
    <w:rsid w:val="00350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C5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50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50C5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50C5F"/>
    <w:rPr>
      <w:b/>
      <w:bCs/>
    </w:rPr>
  </w:style>
  <w:style w:type="character" w:customStyle="1" w:styleId="hwrmw">
    <w:name w:val="hwrmw"/>
    <w:basedOn w:val="a0"/>
    <w:rsid w:val="0035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5451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8640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2025-03-26T08:25:00Z</dcterms:created>
  <dcterms:modified xsi:type="dcterms:W3CDTF">2025-03-26T08:51:00Z</dcterms:modified>
</cp:coreProperties>
</file>