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A9" w:rsidRPr="006504A9" w:rsidRDefault="006504A9" w:rsidP="006504A9">
      <w:pPr>
        <w:pStyle w:val="a9"/>
        <w:spacing w:after="0"/>
        <w:ind w:left="750"/>
        <w:jc w:val="center"/>
        <w:rPr>
          <w:rFonts w:ascii="Arial Black" w:hAnsi="Arial Black"/>
          <w:color w:val="383F4E"/>
          <w:sz w:val="32"/>
          <w:szCs w:val="32"/>
          <w:shd w:val="clear" w:color="auto" w:fill="FBFDFF"/>
        </w:rPr>
      </w:pPr>
      <w:r w:rsidRPr="006504A9">
        <w:rPr>
          <w:rFonts w:ascii="Arial Black" w:hAnsi="Arial Black"/>
          <w:color w:val="383F4E"/>
          <w:sz w:val="32"/>
          <w:szCs w:val="32"/>
          <w:shd w:val="clear" w:color="auto" w:fill="FBFDFF"/>
        </w:rPr>
        <w:t xml:space="preserve">Со 2 по 8 декабря в России объявлена неделя профилактики потребления </w:t>
      </w:r>
      <w:proofErr w:type="spellStart"/>
      <w:r w:rsidRPr="006504A9">
        <w:rPr>
          <w:rFonts w:ascii="Arial Black" w:hAnsi="Arial Black"/>
          <w:color w:val="383F4E"/>
          <w:sz w:val="32"/>
          <w:szCs w:val="32"/>
          <w:shd w:val="clear" w:color="auto" w:fill="FBFDFF"/>
        </w:rPr>
        <w:t>никотинсодержащей</w:t>
      </w:r>
      <w:proofErr w:type="spellEnd"/>
      <w:r w:rsidRPr="006504A9">
        <w:rPr>
          <w:rFonts w:ascii="Arial Black" w:hAnsi="Arial Black"/>
          <w:color w:val="383F4E"/>
          <w:sz w:val="32"/>
          <w:szCs w:val="32"/>
          <w:shd w:val="clear" w:color="auto" w:fill="FBFDFF"/>
        </w:rPr>
        <w:t xml:space="preserve"> продукции.</w:t>
      </w:r>
    </w:p>
    <w:p w:rsidR="006504A9" w:rsidRDefault="006504A9" w:rsidP="002833EA">
      <w:pPr>
        <w:spacing w:after="79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2833EA" w:rsidRPr="002833EA" w:rsidRDefault="002833EA" w:rsidP="002833EA">
      <w:pPr>
        <w:spacing w:after="79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2833E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Влияние курения на состояние полости рта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3690" cy="2140585"/>
            <wp:effectExtent l="19050" t="0" r="3810" b="0"/>
            <wp:docPr id="1" name="Рисунок 1" descr="http://vocmp.oblzdrav.ru/wp-content/uploads/%D0%BA%D1%83%D1%80%D0%B5%D0%BD%D0%B8%D0%B5-5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%D0%BA%D1%83%D1%80%D0%B5%D0%BD%D0%B8%D0%B5-5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EFF"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  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Курение – одна из распространенных вредных привычек, несмотря на убеждения общественност</w:t>
      </w:r>
      <w:proofErr w:type="gram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и о её</w:t>
      </w:r>
      <w:proofErr w:type="gram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пагубном влиянии на все органы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 xml:space="preserve">и системы организма. Компоненты табачного дыма способствует развитию заболеваний </w:t>
      </w:r>
      <w:proofErr w:type="spellStart"/>
      <w:proofErr w:type="gram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системы, злокачественных новообразований, болезней органов дыхания, желудочно-кишечного тракта, мочеполовой системы и т.д. Их воздействию подвергаются не только курящие, но и некурящие люди. Известно, что вдыхание загрязненного табачным дымом воздуха – «пассивное курение»  способствует развитию у некурящих заболеваний, свойственных любителям табака.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proofErr w:type="spell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Табакокурение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влияет и на состояние органов и тканей полости рта. </w:t>
      </w:r>
      <w:proofErr w:type="gram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Воздействие на организм человека составляющих компонентов табачного дыма может происходить непосредственно на слизистую оболочку полости рта, носа и бронхов, которая характеризуется высокой степенью проницаемости, и опосредовано, когда эти вещества после ряда превращений в организме курильщика попадают с током крови в слюнные железы и выделяются со слюной в полость рта.</w:t>
      </w:r>
      <w:proofErr w:type="gram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Именно она в первую очередь встречается с вредными веществами, содержащимися в сигаретах. Их более 4000! Возникающие при этом изменения слизистой оболочки полости рта и малых слюнных желез могут быть первыми симптомами для диагностики заболеваний, обусловленных курением табака.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Можно выделить эстетические последствия курения и последствия, вызывающие заболевания органов полости рта.</w:t>
      </w:r>
    </w:p>
    <w:p w:rsidR="002833EA" w:rsidRPr="00AD2D76" w:rsidRDefault="004C4EFF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 xml:space="preserve">К </w:t>
      </w:r>
      <w:proofErr w:type="gramStart"/>
      <w:r w:rsidR="002833EA"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эстетическим</w:t>
      </w:r>
      <w:proofErr w:type="gramEnd"/>
      <w:r w:rsidR="002833EA"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 относятся образования темно-коричневого налета</w:t>
      </w:r>
      <w:r w:rsidR="002833EA"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на поверхности зубов, а также неприятный запах изо рта.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Налет на зубах образуется вследствие отложения на них сульфата кадмия, который </w:t>
      </w:r>
      <w:r w:rsidR="004C4EFF"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является продуктом горения. При 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взаимодействии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 xml:space="preserve">с белками слюны, он активно сцепляется с поверхностью эмали зубов. Высокая температура, которая создаётся в полости рта при курении, окончательно 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lastRenderedPageBreak/>
        <w:t>запечатывает данные зубные отложения, лишая человека возможности самостоятельно очистить налет. Наиболее часто они расположены на внутренней поверхности передних зубов нижней челюсти, где находится выход протока подъязычной слюнной железы. Однако</w:t>
      </w:r>
      <w:proofErr w:type="gram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,</w:t>
      </w:r>
      <w:proofErr w:type="gram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чем больше человек курит и чем ниже уровень гигиены, тем больше площадь распространения темного налета, вплоть до полного перекрытия </w:t>
      </w:r>
      <w:proofErr w:type="spell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коронковой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части зуба.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Неприятный запах (</w:t>
      </w:r>
      <w:proofErr w:type="spell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галитоз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), обусловлен также накоплением продуктов горения на корне языка, мягком налете и на поверхности слизистых оболочек. Нужно отметить, что данные условия вполне благоприятны для специфических газообразующих бактерий, </w:t>
      </w:r>
      <w:proofErr w:type="gram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продуктами</w:t>
      </w:r>
      <w:proofErr w:type="gram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жизнедеятельности которых являются соединения серы. Всё это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в совокупности приводит к образованию неприятного запаха изо рта.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Что касается </w:t>
      </w: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последствий курения, вызывающих заболевания органов полости рта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 – это куда более серьезная проблема. Слизистая оболочка полости рта выстлана очень нежным и уязвимым эпителием,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и систематическое курение оказывает на неё травмирующее действие. Связано это с токсическими веществами и смолами, содержащимися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в сигаретном дыме, а также с воздействием высоких температур.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Наиболее частые заболевания органов полости рта, образование которых связано с курением – гингивит и </w:t>
      </w:r>
      <w:proofErr w:type="spell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пародонтит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Гингивит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 – воспалительное заболевание десен, при котором поражаются поверхностные ткани. Содержание никотина в сигарете вызывает сужение кровеносных сосудов, что приводит к пониженному притоку крови к деснам. Кроме того, снижение иммунного ответа, вызванное курением, задерживает ответную реакцию организма на токсичные микробы в полости рта, т.е. бактерии, присутствующие в зубном налете, могут принести больше вреда. При отсутствии лечения, гингивит переходит в </w:t>
      </w:r>
      <w:proofErr w:type="spell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пародонтит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proofErr w:type="spellStart"/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Пародонтит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 – «запущенная» форма гингивита. Это прогрессирующее воспалительное заболевание в окружающих зуб тканях, что может привести к необратимому разрушению десен и костной ткани, удерживающих его.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В результате воспалительных процессов образуются зубодесневые карманы, зубы становятся подвижными, что в конечном итоге может привести к их потере. У курильщиков она наблюдается два раза чаще, чем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у некурящих людей.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Стоматит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 (воспаление слизистой)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Обычно возникает у людей с вновь приобретенной привычкой. Очаг воспаления возникает чаще всего на нёбе, так как именно оно подвержено воздействию горячего токсичного дыма. Сопровождается стоматит болевыми ощущениями и жжением в области поврежденного участка.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Рак ротовой полости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При курении табака в полость рта выделяются токсины, а также раздражающие и канцерогенные химические вещества, которые изменяют слизистую оболочку. Горячий дым раздражает и обжигает её, химические вещества подавляют образование фермента – лизоцима, который обеззараживает полость рта. Слизистая становится более сухой, обновление её не происходит. Возникают заболевания органов полости рта, которые можно разделить на две категории: сопровождающиеся образованием дефектов слизистой – эрозии и язвы; либо – разрастаний на ней. Во втором случае возможно возникновение лейкоплакии 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lastRenderedPageBreak/>
        <w:t>(поражение слизистой оболочки рта, сопровождающееся ее повышенным ороговением), рака губы, языка, гортани.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Долго не проходящие язвы, эрозии, а также лейкоплакия, относятся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 xml:space="preserve">к </w:t>
      </w:r>
      <w:proofErr w:type="spell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предраковым</w:t>
      </w:r>
      <w:proofErr w:type="spell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, которые в любой момент, могут перейти в злокачественную форму. Исследования показывают, что заядлые курильщики в 6 раз больше подвержены риску развития рака полости рта, чем люди, не употребляющие табак.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Ксеростомия (сухость в полости рта)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Ксеростомия обычно наблюдается у пациентов со стажем курения более 5-ти лет. Она связана с тем, что табачный дым блокирует работу мелких слюнных желез во всей полости рта, в </w:t>
      </w:r>
      <w:proofErr w:type="gramStart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связи</w:t>
      </w:r>
      <w:proofErr w:type="gramEnd"/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 xml:space="preserve"> с чем перестаёт вырабатываться достаточное количество слюны. Появляются жалобы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на жжение в полости рта, некомфортные ощущения при приеме пищи, сухость слизистой. При ксеростомии начинает прогрессировать кариес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на всех зубах, так как нарушается кислотно-щелочной баланс в полости рта и поддерживается кислая среда.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Помимо описанных выше заболеваний у курильщиков наблюдается: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Замедленное заживление ран во рту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Это связано с пониженным кровоснабжением, вызванным никотином и сухостью во рту. Так, после удаления зуба на этом месте образуется кровяной сгусток, защищающий кость и нервные окончания. Курение противодействует успешному заживлению и препятствует формированию кровяного сгустка, в результате чего кость и нервные окончания становятся уязвимыми. Это может привести к инфицированию и возникновению сильной боли, плохо запаха изо рта и неприятным вкусовым ощущениям.</w:t>
      </w:r>
    </w:p>
    <w:p w:rsidR="002833EA" w:rsidRPr="00AD2D76" w:rsidRDefault="002833EA" w:rsidP="002833E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u-RU"/>
        </w:rPr>
        <w:t>Изменение вкуса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Одно из изменений, которое курильщики отмечают после того, как совсем отказались от табака – это улучшение вкусовых ощущений при приёме пищи. Известно, что у них снижена чувствительность к запаху</w:t>
      </w: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br/>
        <w:t>и вкусу, так как язык постоянно покрыт вязкой густой слизью, которая затрудняет контакт пищи с ним и нервными окончаниями, которые воспринимают вкусовые ощущения. Следовательно, курильщики часто добавляют излишнее количество соли, сахара и других приправ и еду. Бросая курить, можно до некоторой степени восстановить утерянную остроту запаха и вкуса, однако, как скоро это произойдёт, зависит от того, как долго и много человек злоупотреблял табаком.</w:t>
      </w:r>
    </w:p>
    <w:p w:rsidR="002833EA" w:rsidRPr="00AD2D76" w:rsidRDefault="002833EA" w:rsidP="002833EA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  <w:t>Подытожив всё вышесказанное, напрашивается вывод, что цена курения по степени его негативного воздействия на организм слишком велика, и не стоит подвергать себя неоправданному риску.</w:t>
      </w:r>
    </w:p>
    <w:p w:rsidR="00AD2D76" w:rsidRPr="00AD2D76" w:rsidRDefault="00AD2D76" w:rsidP="00AD2D76">
      <w:pPr>
        <w:spacing w:before="158" w:after="158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</w:p>
    <w:p w:rsidR="00AD2D76" w:rsidRPr="00AD2D76" w:rsidRDefault="00AD2D76" w:rsidP="00AD2D76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sz w:val="24"/>
          <w:szCs w:val="24"/>
          <w:lang w:eastAsia="ru-RU"/>
        </w:rPr>
      </w:pPr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 xml:space="preserve">      В ГБУЗ «</w:t>
      </w:r>
      <w:proofErr w:type="spellStart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>Климовская</w:t>
      </w:r>
      <w:proofErr w:type="spellEnd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 xml:space="preserve"> ЦРБ» имеется стоматологическое отделение в поликлинике, а также два стоматологических кабинета в </w:t>
      </w:r>
      <w:proofErr w:type="spellStart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>Чуровичской</w:t>
      </w:r>
      <w:proofErr w:type="spellEnd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 xml:space="preserve"> и </w:t>
      </w:r>
      <w:proofErr w:type="spellStart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>Новоропской</w:t>
      </w:r>
      <w:proofErr w:type="spellEnd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 xml:space="preserve"> врачебных амбулаториях, где ведут приём врачи </w:t>
      </w:r>
      <w:proofErr w:type="gramStart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>–с</w:t>
      </w:r>
      <w:proofErr w:type="gramEnd"/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t xml:space="preserve">пециалисты. По программе модернизации первичного звена здравоохранения нацпроекта «Здравоохранение» кабинеты обеспечены новыми стоматологическими установками, сухожаровыми шкафами и автоклавами, камерами для хранения </w:t>
      </w:r>
      <w:r w:rsidRPr="00AD2D76">
        <w:rPr>
          <w:rFonts w:ascii="Helvetica" w:eastAsia="Times New Roman" w:hAnsi="Helvetica" w:cs="Helvetica"/>
          <w:bCs/>
          <w:color w:val="262626"/>
          <w:sz w:val="24"/>
          <w:szCs w:val="24"/>
          <w:lang w:eastAsia="ru-RU"/>
        </w:rPr>
        <w:lastRenderedPageBreak/>
        <w:t xml:space="preserve">стерильных инструментов, что значительно улучшило качество оказания медицинской помощи. </w:t>
      </w:r>
    </w:p>
    <w:p w:rsidR="00AD2D76" w:rsidRPr="00AD2D76" w:rsidRDefault="00AD2D76" w:rsidP="00AD2D76">
      <w:pPr>
        <w:pStyle w:val="a9"/>
        <w:tabs>
          <w:tab w:val="left" w:pos="3276"/>
        </w:tabs>
        <w:spacing w:after="0"/>
        <w:ind w:left="750"/>
        <w:rPr>
          <w:rFonts w:ascii="Arial Black" w:hAnsi="Arial Black"/>
          <w:color w:val="383F4E"/>
          <w:sz w:val="20"/>
          <w:szCs w:val="20"/>
          <w:shd w:val="clear" w:color="auto" w:fill="FBFDFF"/>
        </w:rPr>
      </w:pPr>
      <w:r w:rsidRPr="00AD2D76">
        <w:rPr>
          <w:rFonts w:ascii="Arial Black" w:hAnsi="Arial Black"/>
          <w:color w:val="383F4E"/>
          <w:sz w:val="20"/>
          <w:szCs w:val="20"/>
          <w:shd w:val="clear" w:color="auto" w:fill="FBFDFF"/>
        </w:rPr>
        <w:t>Отказ от курения является одним из наиболее важных шагов для улучшения своего здоровья и качества жизни. Неизменно, курение является одной из основных причин многих серьезных заболеваний, включая рак легких, болезни сердца и хронические заболевания дыхательных путей. Поэтому, если вы всерьез задумались об отказе от курения, знайте, что это, безусловно, правильное решение.</w:t>
      </w:r>
      <w:r w:rsidRPr="00AD2D76">
        <w:rPr>
          <w:rFonts w:ascii="Arial Black" w:hAnsi="Arial Black"/>
          <w:color w:val="383F4E"/>
          <w:sz w:val="20"/>
          <w:szCs w:val="20"/>
          <w:shd w:val="clear" w:color="auto" w:fill="FBFDFF"/>
        </w:rPr>
        <w:br/>
        <w:t xml:space="preserve">        Начать отказ от курения может быть непросто, особенно, если вы долгое время были курильщиком. Но важно помнить, что каждый шаг на пути к отказу от курения приближает вас к здоровой и счастливой жизни. </w:t>
      </w:r>
      <w:proofErr w:type="gramStart"/>
      <w:r w:rsidRPr="00AD2D76">
        <w:rPr>
          <w:rFonts w:ascii="Arial Black" w:hAnsi="Arial Black"/>
          <w:color w:val="383F4E"/>
          <w:sz w:val="20"/>
          <w:szCs w:val="20"/>
          <w:shd w:val="clear" w:color="auto" w:fill="FBFDFF"/>
        </w:rPr>
        <w:t>Существует множество способов помочь себе отказаться от курения, начиная от никотиновой замены до участия в групповых программам поддержки.</w:t>
      </w:r>
      <w:proofErr w:type="gramEnd"/>
      <w:r w:rsidRPr="00AD2D76">
        <w:rPr>
          <w:rFonts w:ascii="Arial Black" w:hAnsi="Arial Black"/>
          <w:color w:val="383F4E"/>
          <w:sz w:val="20"/>
          <w:szCs w:val="20"/>
          <w:shd w:val="clear" w:color="auto" w:fill="FBFDFF"/>
        </w:rPr>
        <w:t xml:space="preserve"> Начните с постановки четкой цели и разработки плана действий. Очень важно окружить себя поддержкой близких и друзей, которые будут рядом с вами на пути к отказу от курения. Кроме того, важно быть готовым к возможным срывам и не сдаваться при первой неудаче. Помните, что каждый день без сигарет – это победа и шаг вперед к здоровому образу жизни. Важно также найти альтернативные способы расслабиться и справляться со стрессом, не прибегая к курению.</w:t>
      </w:r>
      <w:r w:rsidRPr="00AD2D76">
        <w:rPr>
          <w:rFonts w:ascii="Arial Black" w:hAnsi="Arial Black"/>
          <w:color w:val="383F4E"/>
          <w:sz w:val="20"/>
          <w:szCs w:val="20"/>
          <w:shd w:val="clear" w:color="auto" w:fill="FBFDFF"/>
        </w:rPr>
        <w:br/>
        <w:t xml:space="preserve">         Отказ от курения может принести множество положительных изменений в вашей жизни, включая улучшение физического состояния, повышение самооценки и улучшение качества жизни в целом. Помните, что вы достойны лучшего, и отказ от курения – первый и важный шаг на пути к здоровой и счастливой жизни</w:t>
      </w:r>
      <w:r w:rsidRPr="00AD2D76">
        <w:rPr>
          <w:rFonts w:ascii="Arial Black" w:hAnsi="Arial Black"/>
          <w:color w:val="383F4E"/>
          <w:sz w:val="20"/>
          <w:szCs w:val="20"/>
          <w:shd w:val="clear" w:color="auto" w:fill="F5F6FD"/>
        </w:rPr>
        <w:t xml:space="preserve">. </w:t>
      </w:r>
      <w:r w:rsidRPr="00AD2D76">
        <w:rPr>
          <w:rFonts w:ascii="Arial Black" w:hAnsi="Arial Black"/>
          <w:color w:val="383F4E"/>
          <w:sz w:val="20"/>
          <w:szCs w:val="20"/>
        </w:rPr>
        <w:t>Кроме того, отказ от курения может положительно повлиять на ваши отношения с окружающими. Ваше дыхание станет свежее, волосы и кожа будут выглядеть здоровее, и ваши близкие будут рады видеть вас заботящимся о своем здоровье. К тому же, отсутствие запаха табака от вас также будет приятно воспринято вашим окружением.</w:t>
      </w:r>
      <w:r w:rsidRPr="00AD2D76">
        <w:rPr>
          <w:rFonts w:ascii="Arial Black" w:hAnsi="Arial Black"/>
          <w:color w:val="383F4E"/>
          <w:sz w:val="20"/>
          <w:szCs w:val="20"/>
          <w:shd w:val="clear" w:color="auto" w:fill="F5F6FD"/>
        </w:rPr>
        <w:br/>
      </w:r>
      <w:r w:rsidRPr="00AD2D76">
        <w:rPr>
          <w:rFonts w:ascii="Arial Black" w:hAnsi="Arial Black"/>
          <w:color w:val="383F4E"/>
          <w:sz w:val="20"/>
          <w:szCs w:val="20"/>
        </w:rPr>
        <w:t xml:space="preserve">         </w:t>
      </w:r>
      <w:proofErr w:type="gramStart"/>
      <w:r w:rsidRPr="00AD2D76">
        <w:rPr>
          <w:rFonts w:ascii="Arial Black" w:hAnsi="Arial Black"/>
          <w:color w:val="383F4E"/>
          <w:sz w:val="20"/>
          <w:szCs w:val="20"/>
        </w:rPr>
        <w:t xml:space="preserve">Если вы курильщик со стажем, либо просто хотите быть в курсе состояния своего здоровья, в </w:t>
      </w:r>
      <w:proofErr w:type="spellStart"/>
      <w:r w:rsidRPr="00AD2D76">
        <w:rPr>
          <w:rFonts w:ascii="Arial Black" w:hAnsi="Arial Black"/>
          <w:color w:val="383F4E"/>
          <w:sz w:val="20"/>
          <w:szCs w:val="20"/>
        </w:rPr>
        <w:t>Климовской</w:t>
      </w:r>
      <w:proofErr w:type="spellEnd"/>
      <w:r w:rsidRPr="00AD2D76">
        <w:rPr>
          <w:rFonts w:ascii="Arial Black" w:hAnsi="Arial Black"/>
          <w:color w:val="383F4E"/>
          <w:sz w:val="20"/>
          <w:szCs w:val="20"/>
        </w:rPr>
        <w:t xml:space="preserve"> ЦРБ вы можете проверить состояние своей дыхательной системы, сделав обследования на оборудовании, полученном по программе модернизации первичного звена здравоохранения НП «Здравоохранение» - рентгенографию или флюорографию легких, маммографию, есть возможность проверить функциональное состояние своих легких, выполнив спирометрию.</w:t>
      </w:r>
      <w:proofErr w:type="gramEnd"/>
      <w:r w:rsidRPr="00AD2D76">
        <w:rPr>
          <w:rFonts w:ascii="Arial Black" w:hAnsi="Arial Black"/>
          <w:color w:val="383F4E"/>
          <w:sz w:val="20"/>
          <w:szCs w:val="20"/>
        </w:rPr>
        <w:t xml:space="preserve"> Ряд других обследований вы также можете пройти — ЭКГ, УЗИ внутренних органов, эндоскопические исследования, общий клинический и биохимический анализы крови,  всё это в рамках профилактического медицинского осмотра, включая диспансеризацию, так как, о чём сказано  выше, курение влияет практически на все системы нашего организма.</w:t>
      </w:r>
    </w:p>
    <w:p w:rsidR="00AD2D76" w:rsidRPr="00AD2D76" w:rsidRDefault="00AD2D76" w:rsidP="00AD2D76">
      <w:pPr>
        <w:pStyle w:val="a9"/>
        <w:tabs>
          <w:tab w:val="left" w:pos="3276"/>
        </w:tabs>
        <w:spacing w:after="0"/>
        <w:ind w:left="750"/>
        <w:rPr>
          <w:rFonts w:ascii="Arial Black" w:hAnsi="Arial Black"/>
          <w:color w:val="383F4E"/>
          <w:sz w:val="20"/>
          <w:szCs w:val="20"/>
        </w:rPr>
      </w:pPr>
      <w:r w:rsidRPr="00AD2D76">
        <w:rPr>
          <w:rFonts w:ascii="Arial Black" w:hAnsi="Arial Black"/>
          <w:color w:val="383F4E"/>
          <w:sz w:val="20"/>
          <w:szCs w:val="20"/>
        </w:rPr>
        <w:t xml:space="preserve">         По данным статистики, за годы действия государственной политики, направленной на защиту граждан от табачного дыма и последствий </w:t>
      </w:r>
      <w:r w:rsidRPr="00AD2D76">
        <w:rPr>
          <w:rFonts w:ascii="Arial Black" w:hAnsi="Arial Black"/>
          <w:color w:val="383F4E"/>
          <w:sz w:val="20"/>
          <w:szCs w:val="20"/>
        </w:rPr>
        <w:lastRenderedPageBreak/>
        <w:t xml:space="preserve">потребления табака,  распространённость </w:t>
      </w:r>
      <w:proofErr w:type="gramStart"/>
      <w:r w:rsidRPr="00AD2D76">
        <w:rPr>
          <w:rFonts w:ascii="Arial Black" w:hAnsi="Arial Black"/>
          <w:color w:val="383F4E"/>
          <w:sz w:val="20"/>
          <w:szCs w:val="20"/>
        </w:rPr>
        <w:t>курения</w:t>
      </w:r>
      <w:proofErr w:type="gramEnd"/>
      <w:r w:rsidRPr="00AD2D76">
        <w:rPr>
          <w:rFonts w:ascii="Arial Black" w:hAnsi="Arial Black"/>
          <w:color w:val="383F4E"/>
          <w:sz w:val="20"/>
          <w:szCs w:val="20"/>
        </w:rPr>
        <w:t xml:space="preserve"> как в стране, так и в нашем районе,  неуклонно снижается, правда, за последние годы наблюдается замедление темпов снижения распространённости курения и прирост  потребления иной </w:t>
      </w:r>
      <w:proofErr w:type="spellStart"/>
      <w:r w:rsidRPr="00AD2D76">
        <w:rPr>
          <w:rFonts w:ascii="Arial Black" w:hAnsi="Arial Black"/>
          <w:color w:val="383F4E"/>
          <w:sz w:val="20"/>
          <w:szCs w:val="20"/>
        </w:rPr>
        <w:t>никотинсодержащей</w:t>
      </w:r>
      <w:proofErr w:type="spellEnd"/>
      <w:r w:rsidRPr="00AD2D76">
        <w:rPr>
          <w:rFonts w:ascii="Arial Black" w:hAnsi="Arial Black"/>
          <w:color w:val="383F4E"/>
          <w:sz w:val="20"/>
          <w:szCs w:val="20"/>
        </w:rPr>
        <w:t xml:space="preserve"> продукции: </w:t>
      </w:r>
      <w:proofErr w:type="spellStart"/>
      <w:r w:rsidRPr="00AD2D76">
        <w:rPr>
          <w:rFonts w:ascii="Arial Black" w:hAnsi="Arial Black"/>
          <w:color w:val="383F4E"/>
          <w:sz w:val="20"/>
          <w:szCs w:val="20"/>
        </w:rPr>
        <w:t>вейпов</w:t>
      </w:r>
      <w:proofErr w:type="spellEnd"/>
      <w:r w:rsidRPr="00AD2D76">
        <w:rPr>
          <w:rFonts w:ascii="Arial Black" w:hAnsi="Arial Black"/>
          <w:color w:val="383F4E"/>
          <w:sz w:val="20"/>
          <w:szCs w:val="20"/>
        </w:rPr>
        <w:t xml:space="preserve">, электронных сигарет, продуктов нагревания табака, кальянов и бездымного табака. Эти продукты в силу содержания в них высокотоксичного никотина вызывают зависимость и другие заболевания, возникающие от содержащихся  в табачном дыме токсинов. Агрессивный маркетинг данной продукции со стороны табачных компаний нацелен, в первую очередь, на подростков и молодёжь. </w:t>
      </w:r>
      <w:proofErr w:type="spellStart"/>
      <w:r w:rsidRPr="00AD2D76">
        <w:rPr>
          <w:rFonts w:ascii="Arial Black" w:hAnsi="Arial Black"/>
          <w:color w:val="383F4E"/>
          <w:sz w:val="20"/>
          <w:szCs w:val="20"/>
        </w:rPr>
        <w:t>Никотинсодержащая</w:t>
      </w:r>
      <w:proofErr w:type="spellEnd"/>
      <w:r w:rsidRPr="00AD2D76">
        <w:rPr>
          <w:rFonts w:ascii="Arial Black" w:hAnsi="Arial Black"/>
          <w:color w:val="383F4E"/>
          <w:sz w:val="20"/>
          <w:szCs w:val="20"/>
        </w:rPr>
        <w:t xml:space="preserve"> продукция наносит такой же вред организму, как и табачные </w:t>
      </w:r>
      <w:proofErr w:type="spellStart"/>
      <w:r w:rsidRPr="00AD2D76">
        <w:rPr>
          <w:rFonts w:ascii="Arial Black" w:hAnsi="Arial Black"/>
          <w:color w:val="383F4E"/>
          <w:sz w:val="20"/>
          <w:szCs w:val="20"/>
        </w:rPr>
        <w:t>издеделия</w:t>
      </w:r>
      <w:proofErr w:type="spellEnd"/>
      <w:r w:rsidRPr="00AD2D76">
        <w:rPr>
          <w:rFonts w:ascii="Arial Black" w:hAnsi="Arial Black"/>
          <w:color w:val="383F4E"/>
          <w:sz w:val="20"/>
          <w:szCs w:val="20"/>
        </w:rPr>
        <w:t xml:space="preserve">, а мифы об их безвредности – хорошо спланированная дезинформация табачной индустрии. </w:t>
      </w:r>
    </w:p>
    <w:p w:rsidR="002833EA" w:rsidRPr="00AD2D76" w:rsidRDefault="00AD2D76" w:rsidP="00AD2D76">
      <w:pPr>
        <w:pStyle w:val="a9"/>
        <w:tabs>
          <w:tab w:val="left" w:pos="3276"/>
        </w:tabs>
        <w:spacing w:after="0"/>
        <w:ind w:left="750"/>
        <w:rPr>
          <w:rFonts w:ascii="Arial Black" w:hAnsi="Arial Black"/>
          <w:color w:val="383F4E"/>
          <w:sz w:val="20"/>
          <w:szCs w:val="20"/>
        </w:rPr>
      </w:pPr>
      <w:r w:rsidRPr="00AD2D76">
        <w:rPr>
          <w:rFonts w:ascii="Arial Black" w:hAnsi="Arial Black"/>
          <w:color w:val="383F4E"/>
          <w:sz w:val="20"/>
          <w:szCs w:val="20"/>
        </w:rPr>
        <w:t xml:space="preserve">         Важно помнить, что отказ от курения – это долгосрочное инвестирование в ваше здоровье и благополучие. Однако результаты сразу не придут, и вам потребуется много сил и усилий, чтобы преодолеть эту привычку. Но каждый шаг на пути к отказу от курения стоит того, и вы обязательно добьётесь успеха, если будете настойчивы и целеустремлённы.</w:t>
      </w:r>
    </w:p>
    <w:p w:rsidR="002833EA" w:rsidRPr="00AD2D76" w:rsidRDefault="002833EA" w:rsidP="002833EA">
      <w:pPr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1F2122"/>
          <w:sz w:val="20"/>
          <w:szCs w:val="20"/>
          <w:lang w:eastAsia="ru-RU"/>
        </w:rPr>
      </w:pPr>
    </w:p>
    <w:p w:rsidR="00732401" w:rsidRPr="00AD2D76" w:rsidRDefault="00A7325B">
      <w:pPr>
        <w:rPr>
          <w:b/>
          <w:sz w:val="28"/>
          <w:szCs w:val="28"/>
        </w:rPr>
      </w:pPr>
      <w:r w:rsidRPr="00AD2D76">
        <w:rPr>
          <w:b/>
          <w:sz w:val="28"/>
          <w:szCs w:val="28"/>
        </w:rPr>
        <w:t>Заведующая стоматологическим отделением  Елена Павловна Жук</w:t>
      </w:r>
    </w:p>
    <w:sectPr w:rsidR="00732401" w:rsidRPr="00AD2D76" w:rsidSect="007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0166"/>
    <w:multiLevelType w:val="multilevel"/>
    <w:tmpl w:val="349E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16450"/>
    <w:multiLevelType w:val="multilevel"/>
    <w:tmpl w:val="56F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1314"/>
    <w:multiLevelType w:val="multilevel"/>
    <w:tmpl w:val="144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33EA"/>
    <w:rsid w:val="000214ED"/>
    <w:rsid w:val="000928F1"/>
    <w:rsid w:val="002833EA"/>
    <w:rsid w:val="004C4EFF"/>
    <w:rsid w:val="006504A9"/>
    <w:rsid w:val="00732401"/>
    <w:rsid w:val="00736054"/>
    <w:rsid w:val="00840904"/>
    <w:rsid w:val="00A7325B"/>
    <w:rsid w:val="00AD2D76"/>
    <w:rsid w:val="00F1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01"/>
  </w:style>
  <w:style w:type="paragraph" w:styleId="1">
    <w:name w:val="heading 1"/>
    <w:basedOn w:val="a"/>
    <w:link w:val="10"/>
    <w:uiPriority w:val="9"/>
    <w:qFormat/>
    <w:rsid w:val="002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833EA"/>
  </w:style>
  <w:style w:type="character" w:styleId="a3">
    <w:name w:val="Hyperlink"/>
    <w:basedOn w:val="a0"/>
    <w:uiPriority w:val="99"/>
    <w:semiHidden/>
    <w:unhideWhenUsed/>
    <w:rsid w:val="002833EA"/>
    <w:rPr>
      <w:color w:val="0000FF"/>
      <w:u w:val="single"/>
    </w:rPr>
  </w:style>
  <w:style w:type="character" w:customStyle="1" w:styleId="post-date">
    <w:name w:val="post-date"/>
    <w:basedOn w:val="a0"/>
    <w:rsid w:val="002833EA"/>
  </w:style>
  <w:style w:type="paragraph" w:styleId="a4">
    <w:name w:val="Normal (Web)"/>
    <w:basedOn w:val="a"/>
    <w:uiPriority w:val="99"/>
    <w:semiHidden/>
    <w:unhideWhenUsed/>
    <w:rsid w:val="0028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33EA"/>
    <w:rPr>
      <w:i/>
      <w:iCs/>
    </w:rPr>
  </w:style>
  <w:style w:type="character" w:styleId="a6">
    <w:name w:val="Strong"/>
    <w:basedOn w:val="a0"/>
    <w:uiPriority w:val="22"/>
    <w:qFormat/>
    <w:rsid w:val="002833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3E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504A9"/>
    <w:pPr>
      <w:suppressAutoHyphens/>
      <w:spacing w:after="140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6504A9"/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710">
              <w:marLeft w:val="0"/>
              <w:marRight w:val="0"/>
              <w:marTop w:val="0"/>
              <w:marBottom w:val="7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9D9D9"/>
                    <w:right w:val="none" w:sz="0" w:space="0" w:color="auto"/>
                  </w:divBdr>
                  <w:divsChild>
                    <w:div w:id="12638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24" w:color="auto"/>
                        <w:bottom w:val="single" w:sz="6" w:space="12" w:color="D9D9D9"/>
                        <w:right w:val="none" w:sz="0" w:space="0" w:color="auto"/>
                      </w:divBdr>
                    </w:div>
                    <w:div w:id="177475636">
                      <w:marLeft w:val="0"/>
                      <w:marRight w:val="0"/>
                      <w:marTop w:val="0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7475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811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3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666495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05735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61176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983242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62378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cmp.oblzdrav.ru/wp-content/uploads/%D0%BA%D1%83%D1%80%D0%B5%D0%BD%D0%B8%D0%B5-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741C-E224-42F3-AB5A-03A00125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klimovocrb1</dc:creator>
  <cp:lastModifiedBy>klimovocrb1</cp:lastModifiedBy>
  <cp:revision>2</cp:revision>
  <dcterms:created xsi:type="dcterms:W3CDTF">2024-11-26T06:48:00Z</dcterms:created>
  <dcterms:modified xsi:type="dcterms:W3CDTF">2024-11-26T06:48:00Z</dcterms:modified>
</cp:coreProperties>
</file>