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E1" w:rsidRDefault="00287DE1" w:rsidP="00991E43">
      <w:pPr>
        <w:pStyle w:val="4"/>
        <w:spacing w:before="615"/>
        <w:rPr>
          <w:rFonts w:ascii="inherit" w:hAnsi="inherit"/>
          <w:b w:val="0"/>
          <w:bCs w:val="0"/>
          <w:color w:val="212121"/>
          <w:sz w:val="36"/>
          <w:szCs w:val="36"/>
        </w:rPr>
      </w:pPr>
      <w:r>
        <w:rPr>
          <w:rFonts w:ascii="inherit" w:hAnsi="inherit"/>
          <w:b w:val="0"/>
          <w:bCs w:val="0"/>
          <w:color w:val="212121"/>
          <w:sz w:val="36"/>
          <w:szCs w:val="36"/>
        </w:rPr>
        <w:t>С 18 по 24 ноября в России проходит неделя борьбы с антимикробной резистентностью в честь Всемирной недели правильного использования противомикробных препаратов</w:t>
      </w:r>
    </w:p>
    <w:p w:rsidR="00991E43" w:rsidRDefault="00991E43" w:rsidP="00991E43">
      <w:pPr>
        <w:pStyle w:val="4"/>
        <w:spacing w:before="615"/>
        <w:rPr>
          <w:rFonts w:ascii="inherit" w:hAnsi="inherit"/>
          <w:b w:val="0"/>
          <w:bCs w:val="0"/>
          <w:color w:val="212121"/>
          <w:sz w:val="36"/>
          <w:szCs w:val="36"/>
        </w:rPr>
      </w:pPr>
      <w:r>
        <w:rPr>
          <w:rFonts w:ascii="inherit" w:hAnsi="inherit"/>
          <w:b w:val="0"/>
          <w:bCs w:val="0"/>
          <w:color w:val="212121"/>
          <w:sz w:val="36"/>
          <w:szCs w:val="36"/>
        </w:rPr>
        <w:t>«ТИХАЯ ПАНДЕМИЯ»</w:t>
      </w:r>
    </w:p>
    <w:p w:rsidR="00991E43" w:rsidRDefault="00991E43" w:rsidP="00991E43">
      <w:pPr>
        <w:pStyle w:val="a4"/>
        <w:spacing w:before="0" w:beforeAutospacing="0" w:after="150" w:afterAutospacing="0"/>
      </w:pPr>
      <w:r>
        <w:t>Еще 100 лет назад обычная царапина могла стать причиной смерти, но открытие пенициллина Александром Флемингом в 1929 году спасло миллионы жизней. Применение антибиотиков стало ключевым моментом в таких областях медицины, как хирургия, транспланталогия органов, в лечении онкологических заболеваний и других – отсутствие или наличие вторичных инфекций имеет огромное значение. Появление и рост устойчивости возбудителей инфекции к антибиотикам ставит под угрозу очень многие достижения современной медицины. Всемирная организация здравоохранения (ВОЗ) объявила рост антибиотикорезистентности «тихой пандемией» во всем мире.</w:t>
      </w:r>
    </w:p>
    <w:p w:rsidR="00991E43" w:rsidRPr="00672829" w:rsidRDefault="00991E43" w:rsidP="00991E43">
      <w:pPr>
        <w:pStyle w:val="a4"/>
        <w:spacing w:before="0" w:beforeAutospacing="0" w:after="150" w:afterAutospacing="0"/>
        <w:rPr>
          <w:rFonts w:ascii="inherit" w:hAnsi="inherit" w:cs="Arial"/>
          <w:color w:val="000000"/>
          <w:sz w:val="21"/>
          <w:szCs w:val="21"/>
        </w:rPr>
      </w:pPr>
      <w:r>
        <w:t xml:space="preserve"> Бактерии появились на Земле 3,5 миллиарда лет назад. За это время они научились приспосабливаться к условиям. Мы предлагаем им новые условия – антибиотики. Бактерии не сдаются, сопротивляются, вырабатывают механизм устойчивости.</w:t>
      </w:r>
      <w:r w:rsidRPr="00921F97">
        <w:t xml:space="preserve"> </w:t>
      </w:r>
      <w:r>
        <w:t>Это результат антибактериальной резистентности – устойчивости микроорганизмов к антибиотикам. Часть бактерий имеют природную устойчивость к тем или иным антимикробным препаратам. Этот видовой признак у бактерий существовал всегда. Сегодня наблюдается рост приобретенной устойчивости, следствием которой является снижение активности антибиотиков и неэффективность терапии.</w:t>
      </w:r>
      <w:r w:rsidRPr="00921F97">
        <w:rPr>
          <w:rFonts w:ascii="inherit" w:hAnsi="inherit" w:cs="Arial"/>
          <w:color w:val="000000"/>
          <w:sz w:val="21"/>
          <w:szCs w:val="21"/>
        </w:rPr>
        <w:t xml:space="preserve"> </w:t>
      </w:r>
      <w:r>
        <w:rPr>
          <w:rFonts w:ascii="inherit" w:hAnsi="inherit" w:cs="Arial"/>
          <w:color w:val="000000"/>
          <w:sz w:val="21"/>
          <w:szCs w:val="21"/>
        </w:rPr>
        <w:t>Пациенты с инфекциями, вызванными резистентными бактериями, имеют повышенный риск негативных клинических результатов и летального исхода. Кроме того, увеличивающиеся масштабы резистентности создают серьезный риск при многих хирургических манипуляциях, которые проводят под профилактической защитой антибиотиками. Без эффективных противомикробных препаратов такие медицинские процедуры, как трансплантация органов, химиотерапия при онкологических заболеваниях, хирургические операции (например, кесарево сечение и замена тазобедренного сустава) станут крайне рискованными.</w:t>
      </w:r>
      <w:r w:rsidRPr="00CC546C">
        <w:t xml:space="preserve"> </w:t>
      </w:r>
      <w:r>
        <w:t>Причин роста антибактериальной резистентности много, но важнейшая – бесконтрольное использование антибиотиков.</w:t>
      </w:r>
      <w:r>
        <w:rPr>
          <w:rFonts w:ascii="inherit" w:hAnsi="inherit" w:cs="Arial"/>
          <w:color w:val="000000"/>
          <w:sz w:val="21"/>
          <w:szCs w:val="21"/>
        </w:rPr>
        <w:t xml:space="preserve">         </w:t>
      </w:r>
      <w:r>
        <w:t>Это касается не только здравоохранения. Антимикробные препараты используются также в сельском хозяйстве, животноводстве, птицеводстве и других отраслях. Например, в одной из европейских стран ученые обнаружили антибиотики в водопроводной воде.</w:t>
      </w:r>
    </w:p>
    <w:p w:rsidR="00991E43" w:rsidRDefault="00991E43" w:rsidP="00991E43">
      <w:pPr>
        <w:pStyle w:val="rtejustify"/>
        <w:shd w:val="clear" w:color="auto" w:fill="FFFFFF"/>
        <w:spacing w:before="75" w:beforeAutospacing="0" w:after="75" w:afterAutospacing="0"/>
        <w:jc w:val="both"/>
        <w:textAlignment w:val="baseline"/>
        <w:rPr>
          <w:rFonts w:ascii="inherit" w:hAnsi="inherit" w:cs="Arial"/>
          <w:color w:val="000000"/>
          <w:sz w:val="21"/>
          <w:szCs w:val="21"/>
        </w:rPr>
      </w:pPr>
      <w:r>
        <w:t>Таким образом, мы едим и пьем антибиотики, лечимся ими. Все это не проходит бесследно. Бактерии и микробы стараются выжить в новых условиях, вырабатывая новые механизмы резистентности и отнимая у нас возможности лечить инфекции.</w:t>
      </w:r>
      <w:r w:rsidRPr="00CC546C">
        <w:rPr>
          <w:rStyle w:val="a3"/>
          <w:rFonts w:eastAsiaTheme="majorEastAsia"/>
        </w:rPr>
        <w:t xml:space="preserve"> </w:t>
      </w:r>
      <w:r>
        <w:rPr>
          <w:rStyle w:val="a3"/>
          <w:rFonts w:eastAsiaTheme="majorEastAsia"/>
        </w:rPr>
        <w:t>В 2017 году в нашей стране принята «Стратегия по сдерживанию антибиотикорезистентности до 2030 года».</w:t>
      </w:r>
      <w:r>
        <w:rPr>
          <w:rFonts w:ascii="inherit" w:hAnsi="inherit" w:cs="Arial"/>
          <w:color w:val="000000"/>
          <w:sz w:val="21"/>
          <w:szCs w:val="21"/>
        </w:rPr>
        <w:t xml:space="preserve"> Принимать антибиотики можно  только по назначению врача и при наличии строгих показаний, неукоснительно соблюдая положенный курс (продолжительность) терапии, кратность приема, время приема и условия приема прописанные в инструкции к каждому антибактериальному препарату. Действие антибактериального препарата направлено на патогенную бактерию, поэтому его необходимо принимать пока все они не будут уничтожены, а не до того момента, когда немножко полегчало.</w:t>
      </w:r>
    </w:p>
    <w:p w:rsidR="00991E43" w:rsidRDefault="00991E43" w:rsidP="00991E43">
      <w:pPr>
        <w:pStyle w:val="a4"/>
        <w:shd w:val="clear" w:color="auto" w:fill="FFFFFF"/>
        <w:spacing w:before="0" w:beforeAutospacing="0" w:after="150" w:afterAutospacing="0" w:line="336" w:lineRule="atLeast"/>
        <w:jc w:val="both"/>
        <w:rPr>
          <w:rFonts w:ascii="Arial" w:hAnsi="Arial" w:cs="Arial"/>
          <w:color w:val="333333"/>
          <w:sz w:val="21"/>
          <w:szCs w:val="21"/>
        </w:rPr>
      </w:pPr>
      <w:r>
        <w:rPr>
          <w:rFonts w:ascii="inherit" w:hAnsi="inherit" w:cs="Arial"/>
          <w:color w:val="000000"/>
          <w:sz w:val="21"/>
          <w:szCs w:val="21"/>
        </w:rPr>
        <w:t xml:space="preserve">Пациент должен получить  у врача точные инструкции по схеме и продолжительности приема антибиотиков, а также понимать, что полный курс лечения необходим для предупреждения рецидива </w:t>
      </w:r>
      <w:r>
        <w:rPr>
          <w:rFonts w:ascii="inherit" w:hAnsi="inherit" w:cs="Arial"/>
          <w:color w:val="000000"/>
          <w:sz w:val="21"/>
          <w:szCs w:val="21"/>
        </w:rPr>
        <w:lastRenderedPageBreak/>
        <w:t>инфекции.</w:t>
      </w:r>
      <w:r w:rsidRPr="00DB3C85">
        <w:rPr>
          <w:rFonts w:ascii="Arial" w:hAnsi="Arial" w:cs="Arial"/>
          <w:color w:val="333333"/>
          <w:sz w:val="21"/>
          <w:szCs w:val="21"/>
        </w:rPr>
        <w:t xml:space="preserve"> </w:t>
      </w:r>
      <w:r>
        <w:rPr>
          <w:rFonts w:ascii="Arial" w:hAnsi="Arial" w:cs="Arial"/>
          <w:color w:val="333333"/>
          <w:sz w:val="21"/>
          <w:szCs w:val="21"/>
        </w:rPr>
        <w:t>Решение ситуации с устойчивостью бактерий к антибиотикам в руках человека.  Для этого надо сделать</w:t>
      </w:r>
    </w:p>
    <w:p w:rsidR="00991E43" w:rsidRDefault="00991E43" w:rsidP="00991E43">
      <w:pPr>
        <w:pStyle w:val="a4"/>
        <w:numPr>
          <w:ilvl w:val="0"/>
          <w:numId w:val="1"/>
        </w:numPr>
        <w:shd w:val="clear" w:color="auto" w:fill="FFFFFF"/>
        <w:spacing w:before="0" w:beforeAutospacing="0" w:after="150" w:afterAutospacing="0" w:line="336" w:lineRule="atLeast"/>
        <w:jc w:val="both"/>
        <w:rPr>
          <w:rFonts w:ascii="Arial" w:hAnsi="Arial" w:cs="Arial"/>
          <w:color w:val="333333"/>
          <w:sz w:val="21"/>
          <w:szCs w:val="21"/>
        </w:rPr>
      </w:pPr>
      <w:r>
        <w:rPr>
          <w:rFonts w:ascii="Arial" w:hAnsi="Arial" w:cs="Arial"/>
          <w:color w:val="333333"/>
          <w:sz w:val="21"/>
          <w:szCs w:val="21"/>
        </w:rPr>
        <w:t>отказаться от самолечения;</w:t>
      </w:r>
    </w:p>
    <w:p w:rsidR="00991E43" w:rsidRDefault="00991E43" w:rsidP="00991E43">
      <w:pPr>
        <w:pStyle w:val="a4"/>
        <w:numPr>
          <w:ilvl w:val="0"/>
          <w:numId w:val="1"/>
        </w:numPr>
        <w:shd w:val="clear" w:color="auto" w:fill="FFFFFF"/>
        <w:spacing w:before="0" w:beforeAutospacing="0" w:after="150" w:afterAutospacing="0" w:line="336" w:lineRule="atLeast"/>
        <w:jc w:val="both"/>
        <w:rPr>
          <w:rFonts w:ascii="Arial" w:hAnsi="Arial" w:cs="Arial"/>
          <w:color w:val="333333"/>
          <w:sz w:val="21"/>
          <w:szCs w:val="21"/>
        </w:rPr>
      </w:pPr>
      <w:r>
        <w:rPr>
          <w:rFonts w:ascii="Arial" w:hAnsi="Arial" w:cs="Arial"/>
          <w:color w:val="333333"/>
          <w:sz w:val="21"/>
          <w:szCs w:val="21"/>
        </w:rPr>
        <w:t>тщательно соблюдать назначения врача при приёме противомикробных средств;</w:t>
      </w:r>
    </w:p>
    <w:p w:rsidR="00991E43" w:rsidRDefault="00991E43" w:rsidP="00991E43">
      <w:pPr>
        <w:pStyle w:val="a4"/>
        <w:numPr>
          <w:ilvl w:val="0"/>
          <w:numId w:val="1"/>
        </w:numPr>
        <w:shd w:val="clear" w:color="auto" w:fill="FFFFFF"/>
        <w:spacing w:before="0" w:beforeAutospacing="0" w:after="150" w:afterAutospacing="0" w:line="336" w:lineRule="atLeast"/>
        <w:jc w:val="both"/>
        <w:rPr>
          <w:rFonts w:ascii="Arial" w:hAnsi="Arial" w:cs="Arial"/>
          <w:color w:val="333333"/>
          <w:sz w:val="21"/>
          <w:szCs w:val="21"/>
        </w:rPr>
      </w:pPr>
      <w:r>
        <w:rPr>
          <w:rFonts w:ascii="Arial" w:hAnsi="Arial" w:cs="Arial"/>
          <w:color w:val="333333"/>
          <w:sz w:val="21"/>
          <w:szCs w:val="21"/>
        </w:rPr>
        <w:t>вакцинироваться, это помогает защититься от серьезных заболеваний;</w:t>
      </w:r>
    </w:p>
    <w:p w:rsidR="00991E43" w:rsidRDefault="00991E43" w:rsidP="00991E43">
      <w:pPr>
        <w:pStyle w:val="a4"/>
        <w:numPr>
          <w:ilvl w:val="0"/>
          <w:numId w:val="1"/>
        </w:numPr>
        <w:shd w:val="clear" w:color="auto" w:fill="FFFFFF"/>
        <w:spacing w:before="0" w:beforeAutospacing="0" w:after="150" w:afterAutospacing="0" w:line="336" w:lineRule="atLeast"/>
        <w:jc w:val="both"/>
        <w:rPr>
          <w:rFonts w:ascii="Arial" w:hAnsi="Arial" w:cs="Arial"/>
          <w:color w:val="333333"/>
          <w:sz w:val="21"/>
          <w:szCs w:val="21"/>
        </w:rPr>
      </w:pPr>
      <w:r>
        <w:rPr>
          <w:rFonts w:ascii="Arial" w:hAnsi="Arial" w:cs="Arial"/>
          <w:color w:val="333333"/>
          <w:sz w:val="21"/>
          <w:szCs w:val="21"/>
        </w:rPr>
        <w:t>тщательно следить за гигиеной, обязательной дезинфекцией ран, царапин;</w:t>
      </w:r>
    </w:p>
    <w:p w:rsidR="00991E43" w:rsidRDefault="00991E43" w:rsidP="00991E43">
      <w:pPr>
        <w:pStyle w:val="a4"/>
        <w:numPr>
          <w:ilvl w:val="0"/>
          <w:numId w:val="1"/>
        </w:numPr>
        <w:shd w:val="clear" w:color="auto" w:fill="FFFFFF"/>
        <w:spacing w:before="0" w:beforeAutospacing="0" w:after="150" w:afterAutospacing="0" w:line="336" w:lineRule="atLeast"/>
        <w:jc w:val="both"/>
        <w:rPr>
          <w:rFonts w:ascii="Arial" w:hAnsi="Arial" w:cs="Arial"/>
          <w:color w:val="333333"/>
          <w:sz w:val="21"/>
          <w:szCs w:val="21"/>
        </w:rPr>
      </w:pPr>
      <w:r>
        <w:rPr>
          <w:rFonts w:ascii="Arial" w:hAnsi="Arial" w:cs="Arial"/>
          <w:color w:val="333333"/>
          <w:sz w:val="21"/>
          <w:szCs w:val="21"/>
        </w:rPr>
        <w:t>ответственно относиться к своему здоровью.</w:t>
      </w:r>
    </w:p>
    <w:p w:rsidR="00991E43" w:rsidRDefault="00991E43" w:rsidP="00991E43">
      <w:pPr>
        <w:pStyle w:val="rtejustify"/>
        <w:shd w:val="clear" w:color="auto" w:fill="FFFFFF"/>
        <w:spacing w:before="75" w:beforeAutospacing="0" w:after="75" w:afterAutospacing="0"/>
        <w:jc w:val="both"/>
        <w:textAlignment w:val="baseline"/>
        <w:rPr>
          <w:rFonts w:ascii="inherit" w:hAnsi="inherit" w:cs="Arial"/>
          <w:color w:val="000000"/>
          <w:sz w:val="21"/>
          <w:szCs w:val="21"/>
        </w:rPr>
      </w:pPr>
      <w:r>
        <w:rPr>
          <w:rFonts w:ascii="inherit" w:hAnsi="inherit" w:cs="Arial"/>
          <w:color w:val="000000"/>
          <w:sz w:val="21"/>
          <w:szCs w:val="21"/>
        </w:rPr>
        <w:t xml:space="preserve">Болезнь легче предупредить чем лечить . Для этого необходимо  вовремя проходить профилактические осмотры, дополнительную диспансеризацию и диспансерное наблюдение. ГБУЗ </w:t>
      </w:r>
      <w:r>
        <w:rPr>
          <w:rFonts w:ascii="inherit" w:hAnsi="inherit" w:cs="Arial" w:hint="eastAsia"/>
          <w:color w:val="000000"/>
          <w:sz w:val="21"/>
          <w:szCs w:val="21"/>
        </w:rPr>
        <w:t>«</w:t>
      </w:r>
      <w:r>
        <w:rPr>
          <w:rFonts w:ascii="inherit" w:hAnsi="inherit" w:cs="Arial"/>
          <w:color w:val="000000"/>
          <w:sz w:val="21"/>
          <w:szCs w:val="21"/>
        </w:rPr>
        <w:t>Климовкая ЦРБ</w:t>
      </w:r>
      <w:r>
        <w:rPr>
          <w:rFonts w:ascii="inherit" w:hAnsi="inherit" w:cs="Arial" w:hint="eastAsia"/>
          <w:color w:val="000000"/>
          <w:sz w:val="21"/>
          <w:szCs w:val="21"/>
        </w:rPr>
        <w:t>»</w:t>
      </w:r>
      <w:r>
        <w:rPr>
          <w:rFonts w:ascii="inherit" w:hAnsi="inherit" w:cs="Arial"/>
          <w:color w:val="000000"/>
          <w:sz w:val="21"/>
          <w:szCs w:val="21"/>
        </w:rPr>
        <w:t xml:space="preserve"> приглашает Вас позаботиться о своем здоровье в часы работы поликлиники с 8-00 до 18-00 с понедельника по пятницу и с 8-00 по 15-00 в субботу.  Для прохождения диспансеризации и профилактического осмотра можно обратиться в кабинет №6 поликлиники минуя регистратуру. Будем рады Вас  видеть. Будьте здоровы .</w:t>
      </w:r>
    </w:p>
    <w:p w:rsidR="00991E43" w:rsidRDefault="00991E43" w:rsidP="00991E43">
      <w:pPr>
        <w:pStyle w:val="rtejustify"/>
        <w:shd w:val="clear" w:color="auto" w:fill="FFFFFF"/>
        <w:spacing w:before="75" w:beforeAutospacing="0" w:after="75" w:afterAutospacing="0"/>
        <w:jc w:val="both"/>
        <w:textAlignment w:val="baseline"/>
        <w:rPr>
          <w:rFonts w:ascii="inherit" w:hAnsi="inherit" w:cs="Arial"/>
          <w:color w:val="000000"/>
          <w:sz w:val="21"/>
          <w:szCs w:val="21"/>
        </w:rPr>
      </w:pPr>
      <w:r>
        <w:rPr>
          <w:rFonts w:ascii="inherit" w:hAnsi="inherit" w:cs="Arial"/>
          <w:color w:val="000000"/>
          <w:sz w:val="21"/>
          <w:szCs w:val="21"/>
        </w:rPr>
        <w:t> </w:t>
      </w:r>
    </w:p>
    <w:p w:rsidR="00EC4963" w:rsidRDefault="00287DE1" w:rsidP="00287DE1">
      <w:pPr>
        <w:tabs>
          <w:tab w:val="left" w:pos="1035"/>
        </w:tabs>
      </w:pPr>
      <w:r>
        <w:tab/>
        <w:t>Заведующая поликлиникой ГБУЗ «Климовская ЦРБ» В.Е.Жаркова</w:t>
      </w:r>
    </w:p>
    <w:sectPr w:rsidR="00EC4963" w:rsidSect="001B2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27074"/>
    <w:multiLevelType w:val="multilevel"/>
    <w:tmpl w:val="B2F4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1E43"/>
    <w:rsid w:val="00024A93"/>
    <w:rsid w:val="001B261C"/>
    <w:rsid w:val="002126E9"/>
    <w:rsid w:val="00287DE1"/>
    <w:rsid w:val="003A7DC6"/>
    <w:rsid w:val="00991E43"/>
    <w:rsid w:val="00BE0A7B"/>
    <w:rsid w:val="00C81DD1"/>
    <w:rsid w:val="00D613F3"/>
    <w:rsid w:val="00FD0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61C"/>
  </w:style>
  <w:style w:type="paragraph" w:styleId="4">
    <w:name w:val="heading 4"/>
    <w:basedOn w:val="a"/>
    <w:next w:val="a"/>
    <w:link w:val="40"/>
    <w:semiHidden/>
    <w:unhideWhenUsed/>
    <w:qFormat/>
    <w:rsid w:val="00991E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91E43"/>
    <w:rPr>
      <w:rFonts w:asciiTheme="majorHAnsi" w:eastAsiaTheme="majorEastAsia" w:hAnsiTheme="majorHAnsi" w:cstheme="majorBidi"/>
      <w:b/>
      <w:bCs/>
      <w:i/>
      <w:iCs/>
      <w:color w:val="4F81BD" w:themeColor="accent1"/>
    </w:rPr>
  </w:style>
  <w:style w:type="character" w:styleId="a3">
    <w:name w:val="Strong"/>
    <w:basedOn w:val="a0"/>
    <w:uiPriority w:val="22"/>
    <w:qFormat/>
    <w:rsid w:val="00991E43"/>
    <w:rPr>
      <w:b/>
      <w:bCs/>
    </w:rPr>
  </w:style>
  <w:style w:type="paragraph" w:styleId="a4">
    <w:name w:val="Normal (Web)"/>
    <w:basedOn w:val="a"/>
    <w:uiPriority w:val="99"/>
    <w:unhideWhenUsed/>
    <w:rsid w:val="00991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991E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3618</Characters>
  <Application>Microsoft Office Word</Application>
  <DocSecurity>0</DocSecurity>
  <Lines>30</Lines>
  <Paragraphs>8</Paragraphs>
  <ScaleCrop>false</ScaleCrop>
  <Company>Krokoz™</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klimovocrb1</cp:lastModifiedBy>
  <cp:revision>2</cp:revision>
  <dcterms:created xsi:type="dcterms:W3CDTF">2024-11-18T06:28:00Z</dcterms:created>
  <dcterms:modified xsi:type="dcterms:W3CDTF">2024-11-18T06:28:00Z</dcterms:modified>
</cp:coreProperties>
</file>